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7C6" w:rsidRPr="00B74A0C" w:rsidRDefault="00B907C6" w:rsidP="00B90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07C6" w:rsidRDefault="00B907C6" w:rsidP="00B907C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B74A0C">
        <w:rPr>
          <w:rFonts w:ascii="Times New Roman" w:hAnsi="Times New Roman" w:cs="Times New Roman"/>
          <w:bCs/>
          <w:sz w:val="28"/>
          <w:szCs w:val="28"/>
        </w:rPr>
        <w:t xml:space="preserve">Многих коллег, в том числе и меня, волновала методическая сторона вопроса преподавания темы «Холокост». Современные подходы, которые мы увидели на занятиях, привели </w:t>
      </w:r>
      <w:r w:rsidRPr="00B74A0C">
        <w:rPr>
          <w:rFonts w:ascii="Times New Roman" w:hAnsi="Times New Roman" w:cs="Times New Roman"/>
          <w:sz w:val="28"/>
          <w:szCs w:val="28"/>
        </w:rPr>
        <w:t xml:space="preserve"> </w:t>
      </w:r>
      <w:r w:rsidRPr="00B74A0C">
        <w:rPr>
          <w:rFonts w:ascii="Times New Roman" w:hAnsi="Times New Roman" w:cs="Times New Roman"/>
          <w:bCs/>
          <w:sz w:val="28"/>
          <w:szCs w:val="28"/>
        </w:rPr>
        <w:t xml:space="preserve">к осмыслению вопросов   эффективности технологий, приемов   и обучающих материалов, используемых при проведении мастер-классов, тренингов, интерактивных занятий с педагогами у нас в России. Думаю, что это поможет мне спланировать и провести занятия для старших школьников и педагогов именно так, чтобы тема Холокоста не оставила равнодушной,  не прошла мимо каждого отдельного человека. Как это можно сделать эффективно, мы увидели на практических занятиях  с </w:t>
      </w:r>
      <w:r>
        <w:rPr>
          <w:rFonts w:ascii="Times New Roman" w:hAnsi="Times New Roman" w:cs="Times New Roman"/>
          <w:bCs/>
          <w:sz w:val="28"/>
          <w:szCs w:val="28"/>
        </w:rPr>
        <w:t xml:space="preserve">г-жой </w:t>
      </w:r>
      <w:proofErr w:type="spellStart"/>
      <w:r w:rsidRPr="00B74A0C">
        <w:rPr>
          <w:rFonts w:ascii="Times New Roman" w:hAnsi="Times New Roman" w:cs="Times New Roman"/>
          <w:bCs/>
          <w:sz w:val="28"/>
          <w:szCs w:val="28"/>
        </w:rPr>
        <w:t>Ноа</w:t>
      </w:r>
      <w:proofErr w:type="spellEnd"/>
      <w:proofErr w:type="gramStart"/>
      <w:r w:rsidRPr="00B74A0C">
        <w:rPr>
          <w:rFonts w:ascii="Times New Roman" w:hAnsi="Times New Roman" w:cs="Times New Roman"/>
          <w:bCs/>
          <w:sz w:val="28"/>
          <w:szCs w:val="28"/>
        </w:rPr>
        <w:t xml:space="preserve"> С</w:t>
      </w:r>
      <w:proofErr w:type="gramEnd"/>
      <w:r w:rsidRPr="00B74A0C">
        <w:rPr>
          <w:rFonts w:ascii="Times New Roman" w:hAnsi="Times New Roman" w:cs="Times New Roman"/>
          <w:bCs/>
          <w:sz w:val="28"/>
          <w:szCs w:val="28"/>
        </w:rPr>
        <w:t>игал и в музейных экскурсиях.</w:t>
      </w:r>
    </w:p>
    <w:p w:rsidR="00B907C6" w:rsidRDefault="00B907C6" w:rsidP="00B907C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 xml:space="preserve">Несомненно, опыт российских коллег, представленный в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рамках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работы семинара, был интересен и позволил увидеть многоаспектность изучения темы Холокоста.  </w:t>
      </w:r>
    </w:p>
    <w:p w:rsidR="00B907C6" w:rsidRDefault="00B907C6" w:rsidP="00B907C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 xml:space="preserve">«Понять чужую беду можно только соприкоснувшись с ней», - так говорят мудрецы. Семинар в Яд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Вашем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помог нам посмотреть на многие вещ</w:t>
      </w:r>
      <w:r w:rsidR="00971309">
        <w:rPr>
          <w:rFonts w:ascii="Times New Roman" w:hAnsi="Times New Roman" w:cs="Times New Roman"/>
          <w:bCs/>
          <w:sz w:val="28"/>
          <w:szCs w:val="28"/>
        </w:rPr>
        <w:t>и по-другому, соприкоснуться с К</w:t>
      </w:r>
      <w:r>
        <w:rPr>
          <w:rFonts w:ascii="Times New Roman" w:hAnsi="Times New Roman" w:cs="Times New Roman"/>
          <w:bCs/>
          <w:sz w:val="28"/>
          <w:szCs w:val="28"/>
        </w:rPr>
        <w:t xml:space="preserve">атастрофой целого народа. Хотелось бы верить, что у семинаров в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Израиле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для преподавателей из России и других стран есть будущее.</w:t>
      </w:r>
    </w:p>
    <w:p w:rsidR="00971309" w:rsidRPr="00B74A0C" w:rsidRDefault="00971309" w:rsidP="009713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74A0C">
        <w:rPr>
          <w:rFonts w:ascii="Times New Roman" w:hAnsi="Times New Roman" w:cs="Times New Roman"/>
          <w:sz w:val="28"/>
          <w:szCs w:val="28"/>
        </w:rPr>
        <w:t>Я считаю, что преподавать тему Катастрофы необходимо во всех образовательных учреждениях  Российской Федерации</w:t>
      </w:r>
      <w:r>
        <w:rPr>
          <w:rFonts w:ascii="Times New Roman" w:hAnsi="Times New Roman" w:cs="Times New Roman"/>
          <w:sz w:val="28"/>
          <w:szCs w:val="28"/>
        </w:rPr>
        <w:t>, интегрировать с традиционными учебными курсами, программами.</w:t>
      </w:r>
      <w:r w:rsidRPr="00B74A0C">
        <w:rPr>
          <w:rFonts w:ascii="Times New Roman" w:hAnsi="Times New Roman" w:cs="Times New Roman"/>
          <w:sz w:val="28"/>
          <w:szCs w:val="28"/>
        </w:rPr>
        <w:t xml:space="preserve"> Особенно с учетом    современного развития истории.  Считаю, что  семинар в Яд </w:t>
      </w:r>
      <w:proofErr w:type="gramStart"/>
      <w:r w:rsidRPr="00B74A0C">
        <w:rPr>
          <w:rFonts w:ascii="Times New Roman" w:hAnsi="Times New Roman" w:cs="Times New Roman"/>
          <w:sz w:val="28"/>
          <w:szCs w:val="28"/>
        </w:rPr>
        <w:t>Вашем</w:t>
      </w:r>
      <w:proofErr w:type="gramEnd"/>
      <w:r w:rsidRPr="00B74A0C">
        <w:rPr>
          <w:rFonts w:ascii="Times New Roman" w:hAnsi="Times New Roman" w:cs="Times New Roman"/>
          <w:sz w:val="28"/>
          <w:szCs w:val="28"/>
        </w:rPr>
        <w:t xml:space="preserve"> помог понять логику построения учебного курса, каким  он должен быть (сочетание пассивных и интерактивных видов деятельности). </w:t>
      </w:r>
    </w:p>
    <w:p w:rsidR="00B907C6" w:rsidRDefault="00B907C6" w:rsidP="00B907C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907C6" w:rsidRPr="00B24DCC" w:rsidRDefault="00B907C6" w:rsidP="00B907C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971309">
        <w:rPr>
          <w:rFonts w:ascii="Times New Roman" w:hAnsi="Times New Roman" w:cs="Times New Roman"/>
          <w:b/>
          <w:bCs/>
          <w:i/>
          <w:sz w:val="28"/>
          <w:szCs w:val="28"/>
        </w:rPr>
        <w:t>М</w:t>
      </w:r>
      <w:bookmarkStart w:id="0" w:name="_GoBack"/>
      <w:bookmarkEnd w:id="0"/>
      <w:r w:rsidR="00971309">
        <w:rPr>
          <w:rFonts w:ascii="Times New Roman" w:hAnsi="Times New Roman" w:cs="Times New Roman"/>
          <w:b/>
          <w:bCs/>
          <w:i/>
          <w:sz w:val="28"/>
          <w:szCs w:val="28"/>
        </w:rPr>
        <w:t>ария</w:t>
      </w:r>
      <w:r w:rsidRPr="00B24DC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Васильева, методист центра инновационных образовательных технологий ГБОУ ДПО ПОИПКРО (г. Псков)</w:t>
      </w:r>
    </w:p>
    <w:p w:rsidR="00B907C6" w:rsidRPr="00B24DCC" w:rsidRDefault="00B907C6" w:rsidP="00B907C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24DCC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493CCA" w:rsidRDefault="00971309"/>
    <w:sectPr w:rsidR="00493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B42"/>
    <w:rsid w:val="000807B9"/>
    <w:rsid w:val="00087BD7"/>
    <w:rsid w:val="00696B42"/>
    <w:rsid w:val="00971309"/>
    <w:rsid w:val="00A40145"/>
    <w:rsid w:val="00A9712A"/>
    <w:rsid w:val="00B90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НПЦ "Холокост"</Company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Альтман</dc:creator>
  <cp:lastModifiedBy>Илья Альтман</cp:lastModifiedBy>
  <cp:revision>3</cp:revision>
  <dcterms:created xsi:type="dcterms:W3CDTF">2014-04-15T05:12:00Z</dcterms:created>
  <dcterms:modified xsi:type="dcterms:W3CDTF">2014-04-15T05:14:00Z</dcterms:modified>
</cp:coreProperties>
</file>