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9CC" w:rsidRDefault="000111FF" w:rsidP="003B30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11FF">
        <w:rPr>
          <w:rFonts w:ascii="Times New Roman" w:hAnsi="Times New Roman" w:cs="Times New Roman"/>
          <w:b/>
          <w:sz w:val="26"/>
          <w:szCs w:val="26"/>
        </w:rPr>
        <w:t>ОТЗЫВ НА УЧЕБНО-МЕТОДИЧЕСКОЕ ПОСОБИЕ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C39CC" w:rsidRDefault="000111FF" w:rsidP="003B30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«ДЕТИ – ЖЕРТВЫ ХОЛОКОСТА И ТЕРРОРА: </w:t>
      </w:r>
    </w:p>
    <w:p w:rsidR="000111FF" w:rsidRDefault="000111FF" w:rsidP="003B30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ПЕДАГОГИЧЕСКИЙ АСПЕКТ»</w:t>
      </w:r>
      <w:r w:rsidR="008742E2">
        <w:rPr>
          <w:rStyle w:val="ac"/>
          <w:rFonts w:ascii="Times New Roman" w:hAnsi="Times New Roman" w:cs="Times New Roman"/>
          <w:b/>
          <w:sz w:val="26"/>
          <w:szCs w:val="26"/>
        </w:rPr>
        <w:footnoteReference w:id="2"/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C39CC" w:rsidRDefault="005C39CC" w:rsidP="003B30B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6CDB" w:rsidRPr="00FE0DDC" w:rsidRDefault="00156CDB" w:rsidP="00FE0DDC">
      <w:pPr>
        <w:pStyle w:val="1"/>
        <w:spacing w:before="0" w:after="0" w:line="240" w:lineRule="auto"/>
        <w:ind w:left="4962"/>
        <w:jc w:val="both"/>
        <w:rPr>
          <w:rFonts w:ascii="Times New Roman" w:hAnsi="Times New Roman"/>
          <w:b w:val="0"/>
          <w:sz w:val="28"/>
          <w:szCs w:val="28"/>
        </w:rPr>
      </w:pPr>
      <w:r w:rsidRPr="00FE0DDC">
        <w:rPr>
          <w:rFonts w:ascii="Times New Roman" w:hAnsi="Times New Roman"/>
          <w:i/>
          <w:sz w:val="28"/>
          <w:szCs w:val="28"/>
        </w:rPr>
        <w:t>Каменчук И.Л.,</w:t>
      </w:r>
      <w:r w:rsidRPr="00FE0DDC">
        <w:rPr>
          <w:rFonts w:ascii="Times New Roman" w:hAnsi="Times New Roman"/>
          <w:b w:val="0"/>
          <w:sz w:val="28"/>
          <w:szCs w:val="28"/>
        </w:rPr>
        <w:t xml:space="preserve"> ст. методист кафедры философии и методологии науки ГАОУ ДПО «Саратовский областной институт развития образования» </w:t>
      </w:r>
    </w:p>
    <w:p w:rsidR="00156CDB" w:rsidRDefault="00156CDB" w:rsidP="00FE0DD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3969" w:rsidRDefault="005C39CC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9CC">
        <w:rPr>
          <w:rFonts w:ascii="Times New Roman" w:hAnsi="Times New Roman" w:cs="Times New Roman"/>
          <w:sz w:val="28"/>
          <w:szCs w:val="28"/>
        </w:rPr>
        <w:t xml:space="preserve">Представленное </w:t>
      </w:r>
      <w:r>
        <w:rPr>
          <w:rFonts w:ascii="Times New Roman" w:hAnsi="Times New Roman" w:cs="Times New Roman"/>
          <w:sz w:val="28"/>
          <w:szCs w:val="28"/>
        </w:rPr>
        <w:t xml:space="preserve">учебно-методическое пособие «Дети </w:t>
      </w:r>
      <w:r>
        <w:rPr>
          <w:rFonts w:ascii="Times New Roman" w:hAnsi="Times New Roman" w:cs="Times New Roman"/>
          <w:b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жертвы Холокоста и террора</w:t>
      </w:r>
      <w:r w:rsidR="008742E2">
        <w:rPr>
          <w:rFonts w:ascii="Times New Roman" w:hAnsi="Times New Roman" w:cs="Times New Roman"/>
          <w:sz w:val="28"/>
          <w:szCs w:val="28"/>
        </w:rPr>
        <w:t>: педагогический аспект</w:t>
      </w:r>
      <w:r>
        <w:rPr>
          <w:rFonts w:ascii="Times New Roman" w:hAnsi="Times New Roman" w:cs="Times New Roman"/>
          <w:sz w:val="28"/>
          <w:szCs w:val="28"/>
        </w:rPr>
        <w:t xml:space="preserve">» выпущено к 10-летию трагедии в Беслане </w:t>
      </w:r>
      <w:r w:rsidR="007D27CE">
        <w:rPr>
          <w:rFonts w:ascii="Times New Roman" w:hAnsi="Times New Roman" w:cs="Times New Roman"/>
          <w:sz w:val="28"/>
          <w:szCs w:val="28"/>
        </w:rPr>
        <w:t>Российской библиотекой Холокоста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968" w:rsidRPr="007A2360" w:rsidRDefault="007D27CE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ц</w:t>
      </w:r>
      <w:r w:rsidR="002F1EC6">
        <w:rPr>
          <w:rFonts w:ascii="Times New Roman" w:hAnsi="Times New Roman" w:cs="Times New Roman"/>
          <w:sz w:val="28"/>
          <w:szCs w:val="28"/>
        </w:rPr>
        <w:t>елью пособия является сохранение</w:t>
      </w:r>
      <w:r>
        <w:rPr>
          <w:rFonts w:ascii="Times New Roman" w:hAnsi="Times New Roman" w:cs="Times New Roman"/>
          <w:sz w:val="28"/>
          <w:szCs w:val="28"/>
        </w:rPr>
        <w:t xml:space="preserve"> исторической памяти о трагических событиях Новейшей истории, жертвами которых стали дети</w:t>
      </w:r>
      <w:r w:rsidR="00232257">
        <w:rPr>
          <w:rFonts w:ascii="Times New Roman" w:hAnsi="Times New Roman" w:cs="Times New Roman"/>
          <w:sz w:val="28"/>
          <w:szCs w:val="28"/>
        </w:rPr>
        <w:t>, а также оказание методической помощи педагогам в проведении уроков памяти о Бесланской трагедии 2004 года.</w:t>
      </w:r>
      <w:r w:rsidR="00AB0968" w:rsidRPr="00AB0968">
        <w:rPr>
          <w:rFonts w:ascii="Times New Roman" w:hAnsi="Times New Roman" w:cs="Times New Roman"/>
          <w:sz w:val="24"/>
          <w:szCs w:val="24"/>
        </w:rPr>
        <w:t xml:space="preserve"> </w:t>
      </w:r>
      <w:r w:rsidR="004D1CF7" w:rsidRPr="004D1CF7">
        <w:rPr>
          <w:rFonts w:ascii="Times New Roman" w:hAnsi="Times New Roman" w:cs="Times New Roman"/>
          <w:sz w:val="28"/>
          <w:szCs w:val="28"/>
        </w:rPr>
        <w:t xml:space="preserve">В подготовке пособия приняли участие ученые и общественные деятели, а также </w:t>
      </w:r>
      <w:r w:rsidR="004D1CF7">
        <w:rPr>
          <w:rFonts w:ascii="Times New Roman" w:hAnsi="Times New Roman" w:cs="Times New Roman"/>
          <w:sz w:val="28"/>
          <w:szCs w:val="28"/>
        </w:rPr>
        <w:t xml:space="preserve">педагоги из восьми регионов страны. Безусловным достоинством коллективного труда авторов является учет международного опыта преподавания истории Холокоста в сравнении его с другими геноцидами </w:t>
      </w:r>
      <w:r w:rsidR="004D1CF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7A2360">
        <w:rPr>
          <w:rFonts w:ascii="Times New Roman" w:hAnsi="Times New Roman" w:cs="Times New Roman"/>
          <w:sz w:val="28"/>
          <w:szCs w:val="28"/>
        </w:rPr>
        <w:t xml:space="preserve"> –</w:t>
      </w:r>
      <w:r w:rsidR="004D1CF7" w:rsidRPr="004D1CF7">
        <w:rPr>
          <w:rFonts w:ascii="Times New Roman" w:hAnsi="Times New Roman" w:cs="Times New Roman"/>
          <w:sz w:val="28"/>
          <w:szCs w:val="28"/>
        </w:rPr>
        <w:t xml:space="preserve"> </w:t>
      </w:r>
      <w:r w:rsidR="004D1CF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7A23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A2360">
        <w:rPr>
          <w:rFonts w:ascii="Times New Roman" w:hAnsi="Times New Roman" w:cs="Times New Roman"/>
          <w:sz w:val="28"/>
          <w:szCs w:val="28"/>
        </w:rPr>
        <w:t xml:space="preserve"> вв., такими как армянский геноцид и геноцид в Руанде.</w:t>
      </w:r>
    </w:p>
    <w:p w:rsidR="00232257" w:rsidRDefault="00232257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Пособи</w:t>
      </w:r>
      <w:r w:rsidR="00C63BB5">
        <w:rPr>
          <w:rFonts w:ascii="Times New Roman" w:hAnsi="Times New Roman" w:cs="Times New Roman"/>
          <w:sz w:val="28"/>
          <w:szCs w:val="28"/>
        </w:rPr>
        <w:t>е</w:t>
      </w:r>
      <w:r w:rsidR="00A66ABB">
        <w:rPr>
          <w:rFonts w:ascii="Times New Roman" w:hAnsi="Times New Roman" w:cs="Times New Roman"/>
          <w:sz w:val="28"/>
          <w:szCs w:val="28"/>
        </w:rPr>
        <w:t>, состоящее</w:t>
      </w:r>
      <w:r w:rsidR="00A66ABB" w:rsidRPr="00A66ABB">
        <w:rPr>
          <w:rFonts w:ascii="Times New Roman" w:hAnsi="Times New Roman" w:cs="Times New Roman"/>
          <w:sz w:val="28"/>
          <w:szCs w:val="28"/>
        </w:rPr>
        <w:t xml:space="preserve"> </w:t>
      </w:r>
      <w:r w:rsidR="00A66ABB">
        <w:rPr>
          <w:rFonts w:ascii="Times New Roman" w:hAnsi="Times New Roman" w:cs="Times New Roman"/>
          <w:sz w:val="28"/>
          <w:szCs w:val="28"/>
        </w:rPr>
        <w:t>из трех глав,</w:t>
      </w:r>
      <w:r w:rsidR="00C63BB5">
        <w:rPr>
          <w:rFonts w:ascii="Times New Roman" w:hAnsi="Times New Roman" w:cs="Times New Roman"/>
          <w:sz w:val="28"/>
          <w:szCs w:val="28"/>
        </w:rPr>
        <w:t xml:space="preserve"> </w:t>
      </w:r>
      <w:r w:rsidR="00A66ABB">
        <w:rPr>
          <w:rFonts w:ascii="Times New Roman" w:hAnsi="Times New Roman" w:cs="Times New Roman"/>
          <w:sz w:val="28"/>
          <w:szCs w:val="28"/>
        </w:rPr>
        <w:t>каждая из которых взаимно дополня</w:t>
      </w:r>
      <w:r w:rsidR="00A903E1">
        <w:rPr>
          <w:rFonts w:ascii="Times New Roman" w:hAnsi="Times New Roman" w:cs="Times New Roman"/>
          <w:sz w:val="28"/>
          <w:szCs w:val="28"/>
        </w:rPr>
        <w:t>е</w:t>
      </w:r>
      <w:r w:rsidR="00A66ABB">
        <w:rPr>
          <w:rFonts w:ascii="Times New Roman" w:hAnsi="Times New Roman" w:cs="Times New Roman"/>
          <w:sz w:val="28"/>
          <w:szCs w:val="28"/>
        </w:rPr>
        <w:t>т друг друга,</w:t>
      </w:r>
      <w:r w:rsidR="00A903E1">
        <w:rPr>
          <w:rFonts w:ascii="Times New Roman" w:hAnsi="Times New Roman" w:cs="Times New Roman"/>
          <w:sz w:val="28"/>
          <w:szCs w:val="28"/>
        </w:rPr>
        <w:t xml:space="preserve"> отличает</w:t>
      </w:r>
      <w:r w:rsidR="00C63BB5">
        <w:rPr>
          <w:rFonts w:ascii="Times New Roman" w:hAnsi="Times New Roman" w:cs="Times New Roman"/>
          <w:sz w:val="28"/>
          <w:szCs w:val="28"/>
        </w:rPr>
        <w:t xml:space="preserve"> многоплановость жанров</w:t>
      </w:r>
      <w:r w:rsidR="008B5271">
        <w:rPr>
          <w:rFonts w:ascii="Times New Roman" w:hAnsi="Times New Roman" w:cs="Times New Roman"/>
          <w:sz w:val="28"/>
          <w:szCs w:val="28"/>
        </w:rPr>
        <w:t>.</w:t>
      </w:r>
      <w:r w:rsidR="00A903E1">
        <w:rPr>
          <w:rFonts w:ascii="Times New Roman" w:hAnsi="Times New Roman" w:cs="Times New Roman"/>
          <w:sz w:val="28"/>
          <w:szCs w:val="28"/>
        </w:rPr>
        <w:t xml:space="preserve"> </w:t>
      </w:r>
      <w:r w:rsidR="008B5271">
        <w:rPr>
          <w:rFonts w:ascii="Times New Roman" w:hAnsi="Times New Roman" w:cs="Times New Roman"/>
          <w:sz w:val="28"/>
          <w:szCs w:val="28"/>
        </w:rPr>
        <w:t>В данном случае это</w:t>
      </w:r>
      <w:r w:rsidR="005064ED">
        <w:rPr>
          <w:rFonts w:ascii="Times New Roman" w:hAnsi="Times New Roman" w:cs="Times New Roman"/>
          <w:sz w:val="28"/>
          <w:szCs w:val="28"/>
        </w:rPr>
        <w:t>,</w:t>
      </w:r>
      <w:r w:rsidR="008B5271">
        <w:rPr>
          <w:rFonts w:ascii="Times New Roman" w:hAnsi="Times New Roman" w:cs="Times New Roman"/>
          <w:sz w:val="28"/>
          <w:szCs w:val="28"/>
        </w:rPr>
        <w:t xml:space="preserve"> безусловно</w:t>
      </w:r>
      <w:r w:rsidR="005064ED">
        <w:rPr>
          <w:rFonts w:ascii="Times New Roman" w:hAnsi="Times New Roman" w:cs="Times New Roman"/>
          <w:sz w:val="28"/>
          <w:szCs w:val="28"/>
        </w:rPr>
        <w:t>,</w:t>
      </w:r>
      <w:r w:rsidR="008B5271">
        <w:rPr>
          <w:rFonts w:ascii="Times New Roman" w:hAnsi="Times New Roman" w:cs="Times New Roman"/>
          <w:sz w:val="28"/>
          <w:szCs w:val="28"/>
        </w:rPr>
        <w:t xml:space="preserve"> </w:t>
      </w:r>
      <w:r w:rsidR="005064ED">
        <w:rPr>
          <w:rFonts w:ascii="Times New Roman" w:hAnsi="Times New Roman" w:cs="Times New Roman"/>
          <w:sz w:val="28"/>
          <w:szCs w:val="28"/>
        </w:rPr>
        <w:t>оправдано, поскольку каждый, кто занимается проблемой исторической памяти, мемориализаци</w:t>
      </w:r>
      <w:r w:rsidR="00C2790C">
        <w:rPr>
          <w:rFonts w:ascii="Times New Roman" w:hAnsi="Times New Roman" w:cs="Times New Roman"/>
          <w:sz w:val="28"/>
          <w:szCs w:val="28"/>
        </w:rPr>
        <w:t>и</w:t>
      </w:r>
      <w:r w:rsidR="005064ED">
        <w:rPr>
          <w:rFonts w:ascii="Times New Roman" w:hAnsi="Times New Roman" w:cs="Times New Roman"/>
          <w:sz w:val="28"/>
          <w:szCs w:val="28"/>
        </w:rPr>
        <w:t xml:space="preserve"> истори</w:t>
      </w:r>
      <w:r w:rsidR="009F7C12">
        <w:rPr>
          <w:rFonts w:ascii="Times New Roman" w:hAnsi="Times New Roman" w:cs="Times New Roman"/>
          <w:sz w:val="28"/>
          <w:szCs w:val="28"/>
        </w:rPr>
        <w:t>и</w:t>
      </w:r>
      <w:r w:rsidR="005064ED">
        <w:rPr>
          <w:rFonts w:ascii="Times New Roman" w:hAnsi="Times New Roman" w:cs="Times New Roman"/>
          <w:sz w:val="28"/>
          <w:szCs w:val="28"/>
        </w:rPr>
        <w:t xml:space="preserve">, а также преподавательской деятельностью, найдет в сборнике </w:t>
      </w:r>
      <w:r w:rsidR="00A903E1">
        <w:rPr>
          <w:rFonts w:ascii="Times New Roman" w:hAnsi="Times New Roman" w:cs="Times New Roman"/>
          <w:sz w:val="28"/>
          <w:szCs w:val="28"/>
        </w:rPr>
        <w:t>теоретические обобщени</w:t>
      </w:r>
      <w:r w:rsidR="005064ED">
        <w:rPr>
          <w:rFonts w:ascii="Times New Roman" w:hAnsi="Times New Roman" w:cs="Times New Roman"/>
          <w:sz w:val="28"/>
          <w:szCs w:val="28"/>
        </w:rPr>
        <w:t>я</w:t>
      </w:r>
      <w:r w:rsidR="00A903E1">
        <w:rPr>
          <w:rFonts w:ascii="Times New Roman" w:hAnsi="Times New Roman" w:cs="Times New Roman"/>
          <w:sz w:val="28"/>
          <w:szCs w:val="28"/>
        </w:rPr>
        <w:t>, методические разработки уроков памяти и внеклассных мероприятий</w:t>
      </w:r>
      <w:r w:rsidR="008B5271">
        <w:rPr>
          <w:rFonts w:ascii="Times New Roman" w:hAnsi="Times New Roman" w:cs="Times New Roman"/>
          <w:sz w:val="28"/>
          <w:szCs w:val="28"/>
        </w:rPr>
        <w:t>, основанные на системно-деятельностном и личностно-ориентированном подходах.</w:t>
      </w:r>
      <w:r w:rsidR="00AB0968">
        <w:rPr>
          <w:rFonts w:ascii="Times New Roman" w:hAnsi="Times New Roman" w:cs="Times New Roman"/>
          <w:sz w:val="28"/>
          <w:szCs w:val="28"/>
        </w:rPr>
        <w:t xml:space="preserve"> Важное место пособи</w:t>
      </w:r>
      <w:r w:rsidR="005064ED">
        <w:rPr>
          <w:rFonts w:ascii="Times New Roman" w:hAnsi="Times New Roman" w:cs="Times New Roman"/>
          <w:sz w:val="28"/>
          <w:szCs w:val="28"/>
        </w:rPr>
        <w:t>я</w:t>
      </w:r>
      <w:r w:rsidR="00AB0968">
        <w:rPr>
          <w:rFonts w:ascii="Times New Roman" w:hAnsi="Times New Roman" w:cs="Times New Roman"/>
          <w:sz w:val="28"/>
          <w:szCs w:val="28"/>
        </w:rPr>
        <w:t xml:space="preserve"> занимают биографии участников трагических сентябрьских событий в Беслане</w:t>
      </w:r>
      <w:r w:rsidR="005064ED">
        <w:rPr>
          <w:rFonts w:ascii="Times New Roman" w:hAnsi="Times New Roman" w:cs="Times New Roman"/>
          <w:sz w:val="28"/>
          <w:szCs w:val="28"/>
        </w:rPr>
        <w:t xml:space="preserve"> </w:t>
      </w:r>
      <w:r w:rsidR="005064ED">
        <w:rPr>
          <w:rFonts w:ascii="Times New Roman" w:hAnsi="Times New Roman" w:cs="Times New Roman"/>
          <w:b/>
          <w:sz w:val="26"/>
          <w:szCs w:val="26"/>
        </w:rPr>
        <w:t>–</w:t>
      </w:r>
      <w:r w:rsidR="005064ED">
        <w:rPr>
          <w:rFonts w:ascii="Times New Roman" w:hAnsi="Times New Roman" w:cs="Times New Roman"/>
          <w:sz w:val="28"/>
          <w:szCs w:val="28"/>
        </w:rPr>
        <w:t xml:space="preserve"> заложников и их спасителей</w:t>
      </w:r>
      <w:r w:rsidR="00AB0968">
        <w:rPr>
          <w:rFonts w:ascii="Times New Roman" w:hAnsi="Times New Roman" w:cs="Times New Roman"/>
          <w:sz w:val="28"/>
          <w:szCs w:val="28"/>
        </w:rPr>
        <w:t xml:space="preserve">, что </w:t>
      </w:r>
      <w:r w:rsidR="005064ED">
        <w:rPr>
          <w:rFonts w:ascii="Times New Roman" w:hAnsi="Times New Roman" w:cs="Times New Roman"/>
          <w:sz w:val="28"/>
          <w:szCs w:val="28"/>
        </w:rPr>
        <w:t xml:space="preserve">позволяет не допустить обезличивания истории, </w:t>
      </w:r>
      <w:r w:rsidR="00AB0968">
        <w:rPr>
          <w:rFonts w:ascii="Times New Roman" w:hAnsi="Times New Roman" w:cs="Times New Roman"/>
          <w:sz w:val="28"/>
          <w:szCs w:val="28"/>
        </w:rPr>
        <w:t xml:space="preserve">ощутить ее </w:t>
      </w:r>
      <w:r w:rsidR="008B5271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AB0968">
        <w:rPr>
          <w:rFonts w:ascii="Times New Roman" w:hAnsi="Times New Roman" w:cs="Times New Roman"/>
          <w:sz w:val="28"/>
          <w:szCs w:val="28"/>
        </w:rPr>
        <w:t>как личную</w:t>
      </w:r>
      <w:r w:rsidR="005064ED">
        <w:rPr>
          <w:rFonts w:ascii="Times New Roman" w:hAnsi="Times New Roman" w:cs="Times New Roman"/>
          <w:sz w:val="28"/>
          <w:szCs w:val="28"/>
        </w:rPr>
        <w:t>, так и как</w:t>
      </w:r>
      <w:r w:rsidR="008B5271">
        <w:rPr>
          <w:rFonts w:ascii="Times New Roman" w:hAnsi="Times New Roman" w:cs="Times New Roman"/>
          <w:sz w:val="28"/>
          <w:szCs w:val="28"/>
        </w:rPr>
        <w:t xml:space="preserve"> общечеловеческую </w:t>
      </w:r>
      <w:r w:rsidR="00AB0968">
        <w:rPr>
          <w:rFonts w:ascii="Times New Roman" w:hAnsi="Times New Roman" w:cs="Times New Roman"/>
          <w:sz w:val="28"/>
          <w:szCs w:val="28"/>
        </w:rPr>
        <w:t>трагедию.</w:t>
      </w:r>
    </w:p>
    <w:p w:rsidR="00BA40BA" w:rsidRDefault="005064ED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5193">
        <w:rPr>
          <w:rFonts w:ascii="Times New Roman" w:hAnsi="Times New Roman" w:cs="Times New Roman"/>
          <w:b/>
          <w:i/>
          <w:iCs/>
          <w:sz w:val="28"/>
          <w:szCs w:val="28"/>
        </w:rPr>
        <w:t>Первый раздел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пособия </w:t>
      </w:r>
      <w:r w:rsidRPr="003C44FF">
        <w:rPr>
          <w:rFonts w:ascii="Times New Roman" w:hAnsi="Times New Roman" w:cs="Times New Roman"/>
          <w:b/>
          <w:i/>
          <w:iCs/>
          <w:sz w:val="28"/>
          <w:szCs w:val="28"/>
        </w:rPr>
        <w:t>«От Холокоста до Беслана: преступления против детства»</w:t>
      </w:r>
      <w:r>
        <w:rPr>
          <w:rFonts w:ascii="Times New Roman" w:hAnsi="Times New Roman" w:cs="Times New Roman"/>
          <w:iCs/>
          <w:sz w:val="28"/>
          <w:szCs w:val="28"/>
        </w:rPr>
        <w:t xml:space="preserve"> открывает пронзительное эссе </w:t>
      </w:r>
      <w:r w:rsidRPr="00E95145">
        <w:rPr>
          <w:rFonts w:ascii="Times New Roman" w:hAnsi="Times New Roman" w:cs="Times New Roman"/>
          <w:b/>
          <w:i/>
          <w:iCs/>
          <w:sz w:val="28"/>
          <w:szCs w:val="28"/>
        </w:rPr>
        <w:t>А.Е. Гербер</w:t>
      </w:r>
      <w:r w:rsidR="003C44FF">
        <w:rPr>
          <w:rFonts w:ascii="Times New Roman" w:hAnsi="Times New Roman" w:cs="Times New Roman"/>
          <w:iCs/>
          <w:sz w:val="28"/>
          <w:szCs w:val="28"/>
        </w:rPr>
        <w:t xml:space="preserve"> «Не ищите врагов, ищите друзей»</w:t>
      </w:r>
      <w:r w:rsidR="00BA3A35">
        <w:rPr>
          <w:rFonts w:ascii="Times New Roman" w:hAnsi="Times New Roman" w:cs="Times New Roman"/>
          <w:iCs/>
          <w:sz w:val="28"/>
          <w:szCs w:val="28"/>
        </w:rPr>
        <w:t>, которое никого не оставит равнодушным.</w:t>
      </w:r>
      <w:r w:rsidR="003C44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A3A35">
        <w:rPr>
          <w:rFonts w:ascii="Times New Roman" w:hAnsi="Times New Roman" w:cs="Times New Roman"/>
          <w:iCs/>
          <w:sz w:val="28"/>
          <w:szCs w:val="28"/>
        </w:rPr>
        <w:t>Его а</w:t>
      </w:r>
      <w:r w:rsidR="003C44FF">
        <w:rPr>
          <w:rFonts w:ascii="Times New Roman" w:hAnsi="Times New Roman" w:cs="Times New Roman"/>
          <w:iCs/>
          <w:sz w:val="28"/>
          <w:szCs w:val="28"/>
        </w:rPr>
        <w:t xml:space="preserve">втор, </w:t>
      </w:r>
      <w:r w:rsidR="003C44FF">
        <w:rPr>
          <w:rFonts w:ascii="Times New Roman" w:hAnsi="Times New Roman" w:cs="Times New Roman"/>
          <w:b/>
          <w:sz w:val="26"/>
          <w:szCs w:val="26"/>
        </w:rPr>
        <w:t>–</w:t>
      </w:r>
      <w:r w:rsidR="003C44FF">
        <w:rPr>
          <w:rFonts w:ascii="Times New Roman" w:hAnsi="Times New Roman" w:cs="Times New Roman"/>
          <w:iCs/>
          <w:sz w:val="28"/>
          <w:szCs w:val="28"/>
        </w:rPr>
        <w:t xml:space="preserve"> президент фонда «Холокост», писатель, общественный деятель с присущей ей эмоциональностью, призывает «</w:t>
      </w:r>
      <w:r w:rsidR="00BA3A35">
        <w:rPr>
          <w:rFonts w:ascii="Times New Roman" w:hAnsi="Times New Roman" w:cs="Times New Roman"/>
          <w:iCs/>
          <w:sz w:val="28"/>
          <w:szCs w:val="28"/>
        </w:rPr>
        <w:t>…</w:t>
      </w:r>
      <w:r w:rsidR="003C44FF">
        <w:rPr>
          <w:rFonts w:ascii="Times New Roman" w:hAnsi="Times New Roman" w:cs="Times New Roman"/>
          <w:iCs/>
          <w:sz w:val="28"/>
          <w:szCs w:val="28"/>
        </w:rPr>
        <w:t>перестать ненавидеть, задержаться в любви!»</w:t>
      </w:r>
      <w:r w:rsidR="003E4181">
        <w:rPr>
          <w:rFonts w:ascii="Times New Roman" w:hAnsi="Times New Roman" w:cs="Times New Roman"/>
          <w:iCs/>
          <w:sz w:val="28"/>
          <w:szCs w:val="28"/>
        </w:rPr>
        <w:t>.</w:t>
      </w:r>
      <w:r w:rsidR="003C44FF">
        <w:rPr>
          <w:rFonts w:ascii="Times New Roman" w:hAnsi="Times New Roman" w:cs="Times New Roman"/>
          <w:iCs/>
          <w:sz w:val="28"/>
          <w:szCs w:val="28"/>
        </w:rPr>
        <w:t xml:space="preserve"> Эти слова звучат от имени детей, фотографии которых навсегда остались на стенах школы № 1 г. Беслана.</w:t>
      </w:r>
      <w:r w:rsidR="00BA3A35">
        <w:rPr>
          <w:rFonts w:ascii="Times New Roman" w:hAnsi="Times New Roman" w:cs="Times New Roman"/>
          <w:iCs/>
          <w:sz w:val="28"/>
          <w:szCs w:val="28"/>
        </w:rPr>
        <w:t xml:space="preserve"> «Пожалуйста, помните этих детей</w:t>
      </w:r>
      <w:r w:rsidR="002D5E28">
        <w:rPr>
          <w:rFonts w:ascii="Times New Roman" w:hAnsi="Times New Roman" w:cs="Times New Roman"/>
          <w:iCs/>
          <w:sz w:val="28"/>
          <w:szCs w:val="28"/>
        </w:rPr>
        <w:t>»</w:t>
      </w:r>
      <w:r w:rsidR="002D5E28">
        <w:rPr>
          <w:rStyle w:val="ac"/>
          <w:rFonts w:ascii="Times New Roman" w:hAnsi="Times New Roman" w:cs="Times New Roman"/>
          <w:iCs/>
          <w:sz w:val="28"/>
          <w:szCs w:val="28"/>
        </w:rPr>
        <w:footnoteReference w:id="3"/>
      </w:r>
      <w:r w:rsidR="00BA3A35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A40BA">
        <w:rPr>
          <w:rFonts w:ascii="Times New Roman" w:hAnsi="Times New Roman" w:cs="Times New Roman"/>
          <w:b/>
          <w:sz w:val="26"/>
          <w:szCs w:val="26"/>
        </w:rPr>
        <w:t>–</w:t>
      </w:r>
      <w:r w:rsidR="00BA3A35">
        <w:rPr>
          <w:rFonts w:ascii="Times New Roman" w:hAnsi="Times New Roman" w:cs="Times New Roman"/>
          <w:iCs/>
          <w:sz w:val="28"/>
          <w:szCs w:val="28"/>
        </w:rPr>
        <w:t xml:space="preserve"> обращается </w:t>
      </w:r>
      <w:r w:rsidR="00BA40BA">
        <w:rPr>
          <w:rFonts w:ascii="Times New Roman" w:hAnsi="Times New Roman" w:cs="Times New Roman"/>
          <w:iCs/>
          <w:sz w:val="28"/>
          <w:szCs w:val="28"/>
        </w:rPr>
        <w:t xml:space="preserve">автор </w:t>
      </w:r>
      <w:r w:rsidR="00BA3A35">
        <w:rPr>
          <w:rFonts w:ascii="Times New Roman" w:hAnsi="Times New Roman" w:cs="Times New Roman"/>
          <w:iCs/>
          <w:sz w:val="28"/>
          <w:szCs w:val="28"/>
        </w:rPr>
        <w:t>к читателям.</w:t>
      </w:r>
      <w:r w:rsidR="00BA3A35" w:rsidRPr="00BA3A3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AB0968" w:rsidRPr="00AB0968" w:rsidRDefault="00BA3A35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Память 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существенная константная составляющая человеческого общества</w:t>
      </w:r>
      <w:r w:rsidR="00BA40BA">
        <w:rPr>
          <w:rFonts w:ascii="Times New Roman" w:hAnsi="Times New Roman" w:cs="Times New Roman"/>
          <w:sz w:val="28"/>
          <w:szCs w:val="28"/>
        </w:rPr>
        <w:t>, желающего оставаться человеческим.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68" w:rsidRPr="00AB0968">
        <w:rPr>
          <w:rFonts w:ascii="Times New Roman" w:hAnsi="Times New Roman" w:cs="Times New Roman"/>
          <w:sz w:val="28"/>
          <w:szCs w:val="28"/>
        </w:rPr>
        <w:t>Без памяти не может быть ни человека, ни человеческого общества, ни культуры.</w:t>
      </w:r>
      <w:r w:rsidR="00AB0968" w:rsidRPr="00AB0968">
        <w:rPr>
          <w:rFonts w:ascii="Times New Roman" w:hAnsi="Times New Roman" w:cs="Times New Roman"/>
          <w:sz w:val="24"/>
          <w:szCs w:val="24"/>
        </w:rPr>
        <w:t xml:space="preserve"> </w:t>
      </w:r>
      <w:r w:rsidR="00AB0968" w:rsidRPr="00AB0968">
        <w:rPr>
          <w:rFonts w:ascii="Times New Roman" w:hAnsi="Times New Roman" w:cs="Times New Roman"/>
          <w:sz w:val="28"/>
          <w:szCs w:val="28"/>
        </w:rPr>
        <w:t>«Культура есть память». Эти слова Ю.М. Лотмана ложатся в основу формирования современного человека практически на всех этапах воспитательного процесса. Культурная память</w:t>
      </w:r>
      <w:r w:rsidR="003C44FF">
        <w:rPr>
          <w:rFonts w:ascii="Times New Roman" w:hAnsi="Times New Roman" w:cs="Times New Roman"/>
          <w:sz w:val="28"/>
          <w:szCs w:val="28"/>
        </w:rPr>
        <w:t xml:space="preserve"> </w:t>
      </w:r>
      <w:r w:rsidR="00AB0968" w:rsidRPr="00AB0968">
        <w:rPr>
          <w:rFonts w:ascii="Times New Roman" w:hAnsi="Times New Roman" w:cs="Times New Roman"/>
          <w:sz w:val="28"/>
          <w:szCs w:val="28"/>
        </w:rPr>
        <w:t xml:space="preserve">задает нам особые ориентиры, которые скрепляют память индивида, словно каркас, опирающийся на базовые воспоминания. </w:t>
      </w:r>
    </w:p>
    <w:p w:rsidR="002D034B" w:rsidRDefault="00DF76D5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E4181" w:rsidRPr="003E4181">
        <w:rPr>
          <w:rFonts w:ascii="Times New Roman" w:hAnsi="Times New Roman" w:cs="Times New Roman"/>
          <w:sz w:val="28"/>
          <w:szCs w:val="28"/>
        </w:rPr>
        <w:t xml:space="preserve">квозь призму человеческой культуры представлена трагедия Беслана в статье академика </w:t>
      </w:r>
      <w:r w:rsidR="003E4181" w:rsidRPr="00E95145">
        <w:rPr>
          <w:rFonts w:ascii="Times New Roman" w:hAnsi="Times New Roman" w:cs="Times New Roman"/>
          <w:b/>
          <w:i/>
          <w:sz w:val="28"/>
          <w:szCs w:val="28"/>
        </w:rPr>
        <w:t>А.Г. Асмолова</w:t>
      </w:r>
      <w:r w:rsidR="002D5E28">
        <w:rPr>
          <w:rFonts w:ascii="Times New Roman" w:hAnsi="Times New Roman" w:cs="Times New Roman"/>
          <w:sz w:val="28"/>
          <w:szCs w:val="28"/>
        </w:rPr>
        <w:t xml:space="preserve"> </w:t>
      </w:r>
      <w:r w:rsidR="002D5E28" w:rsidRPr="00F30296">
        <w:rPr>
          <w:rFonts w:ascii="Times New Roman" w:hAnsi="Times New Roman" w:cs="Times New Roman"/>
          <w:b/>
          <w:i/>
          <w:sz w:val="28"/>
          <w:szCs w:val="28"/>
        </w:rPr>
        <w:t>«Трагедия Беслана – преступление против детства»</w:t>
      </w:r>
      <w:r w:rsidR="003E4181" w:rsidRPr="00F3029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E4181" w:rsidRPr="003E4181">
        <w:rPr>
          <w:rFonts w:ascii="Times New Roman" w:hAnsi="Times New Roman" w:cs="Times New Roman"/>
          <w:sz w:val="28"/>
          <w:szCs w:val="28"/>
        </w:rPr>
        <w:t xml:space="preserve"> </w:t>
      </w:r>
      <w:r w:rsidR="006E2427">
        <w:rPr>
          <w:rFonts w:ascii="Times New Roman" w:hAnsi="Times New Roman" w:cs="Times New Roman"/>
          <w:sz w:val="28"/>
          <w:szCs w:val="28"/>
        </w:rPr>
        <w:t>С</w:t>
      </w:r>
      <w:r w:rsidR="003E4181">
        <w:rPr>
          <w:rFonts w:ascii="Times New Roman" w:hAnsi="Times New Roman" w:cs="Times New Roman"/>
          <w:sz w:val="28"/>
          <w:szCs w:val="28"/>
        </w:rPr>
        <w:t>обытия</w:t>
      </w:r>
      <w:r w:rsidR="006E2427">
        <w:rPr>
          <w:rFonts w:ascii="Times New Roman" w:hAnsi="Times New Roman" w:cs="Times New Roman"/>
          <w:sz w:val="28"/>
          <w:szCs w:val="28"/>
        </w:rPr>
        <w:t xml:space="preserve"> Хол</w:t>
      </w:r>
      <w:r w:rsidR="003E4181" w:rsidRPr="003E4181">
        <w:rPr>
          <w:rFonts w:ascii="Times New Roman" w:hAnsi="Times New Roman" w:cs="Times New Roman"/>
          <w:sz w:val="28"/>
          <w:szCs w:val="28"/>
        </w:rPr>
        <w:t xml:space="preserve">окоста, геноцида </w:t>
      </w:r>
      <w:r w:rsidR="006E2427">
        <w:rPr>
          <w:rFonts w:ascii="Times New Roman" w:hAnsi="Times New Roman" w:cs="Times New Roman"/>
          <w:sz w:val="28"/>
          <w:szCs w:val="28"/>
        </w:rPr>
        <w:t>любого народа, по мнению автора, являются «</w:t>
      </w:r>
      <w:r w:rsidR="003E4181" w:rsidRPr="003E4181">
        <w:rPr>
          <w:rFonts w:ascii="Times New Roman" w:hAnsi="Times New Roman" w:cs="Times New Roman"/>
          <w:sz w:val="28"/>
          <w:szCs w:val="28"/>
        </w:rPr>
        <w:t>вызов</w:t>
      </w:r>
      <w:r w:rsidR="006E2427">
        <w:rPr>
          <w:rFonts w:ascii="Times New Roman" w:hAnsi="Times New Roman" w:cs="Times New Roman"/>
          <w:sz w:val="28"/>
          <w:szCs w:val="28"/>
        </w:rPr>
        <w:t>ом</w:t>
      </w:r>
      <w:r w:rsidR="003E4181" w:rsidRPr="003E4181">
        <w:rPr>
          <w:rFonts w:ascii="Times New Roman" w:hAnsi="Times New Roman" w:cs="Times New Roman"/>
          <w:sz w:val="28"/>
          <w:szCs w:val="28"/>
        </w:rPr>
        <w:t xml:space="preserve"> культуре, образованию каждой личности, если она хочет остаться и быть личностью и думать о продолжении будущих поколений</w:t>
      </w:r>
      <w:r w:rsidR="006E2427">
        <w:rPr>
          <w:rFonts w:ascii="Times New Roman" w:hAnsi="Times New Roman" w:cs="Times New Roman"/>
          <w:sz w:val="28"/>
          <w:szCs w:val="28"/>
        </w:rPr>
        <w:t>»</w:t>
      </w:r>
      <w:r w:rsidR="003E4181" w:rsidRPr="003E4181">
        <w:rPr>
          <w:rFonts w:ascii="Times New Roman" w:hAnsi="Times New Roman" w:cs="Times New Roman"/>
          <w:sz w:val="28"/>
          <w:szCs w:val="28"/>
        </w:rPr>
        <w:t xml:space="preserve">. </w:t>
      </w:r>
      <w:r w:rsidR="006E2427">
        <w:rPr>
          <w:rFonts w:ascii="Times New Roman" w:hAnsi="Times New Roman" w:cs="Times New Roman"/>
          <w:sz w:val="28"/>
          <w:szCs w:val="28"/>
        </w:rPr>
        <w:t xml:space="preserve">Мировым эталоном культуры </w:t>
      </w:r>
      <w:r w:rsidR="006B0ACE">
        <w:rPr>
          <w:rFonts w:ascii="Times New Roman" w:hAnsi="Times New Roman" w:cs="Times New Roman"/>
          <w:sz w:val="28"/>
          <w:szCs w:val="28"/>
        </w:rPr>
        <w:t xml:space="preserve">автор </w:t>
      </w:r>
      <w:r>
        <w:rPr>
          <w:rFonts w:ascii="Times New Roman" w:hAnsi="Times New Roman" w:cs="Times New Roman"/>
          <w:sz w:val="28"/>
          <w:szCs w:val="28"/>
        </w:rPr>
        <w:t>считает</w:t>
      </w:r>
      <w:r w:rsidR="006B0A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E2427">
        <w:rPr>
          <w:rFonts w:ascii="Times New Roman" w:hAnsi="Times New Roman" w:cs="Times New Roman"/>
          <w:sz w:val="28"/>
          <w:szCs w:val="28"/>
        </w:rPr>
        <w:t>стар</w:t>
      </w:r>
      <w:r w:rsidR="006B0ACE">
        <w:rPr>
          <w:rFonts w:ascii="Times New Roman" w:hAnsi="Times New Roman" w:cs="Times New Roman"/>
          <w:sz w:val="28"/>
          <w:szCs w:val="28"/>
        </w:rPr>
        <w:t>ого</w:t>
      </w:r>
      <w:r w:rsidR="006E2427">
        <w:rPr>
          <w:rFonts w:ascii="Times New Roman" w:hAnsi="Times New Roman" w:cs="Times New Roman"/>
          <w:sz w:val="28"/>
          <w:szCs w:val="28"/>
        </w:rPr>
        <w:t xml:space="preserve"> доктор</w:t>
      </w:r>
      <w:r w:rsidR="006B0A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E2427">
        <w:rPr>
          <w:rFonts w:ascii="Times New Roman" w:hAnsi="Times New Roman" w:cs="Times New Roman"/>
          <w:sz w:val="28"/>
          <w:szCs w:val="28"/>
        </w:rPr>
        <w:t>, велик</w:t>
      </w:r>
      <w:r w:rsidR="006B0ACE">
        <w:rPr>
          <w:rFonts w:ascii="Times New Roman" w:hAnsi="Times New Roman" w:cs="Times New Roman"/>
          <w:sz w:val="28"/>
          <w:szCs w:val="28"/>
        </w:rPr>
        <w:t>ого</w:t>
      </w:r>
      <w:r w:rsidR="006E2427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="006B0ACE">
        <w:rPr>
          <w:rFonts w:ascii="Times New Roman" w:hAnsi="Times New Roman" w:cs="Times New Roman"/>
          <w:sz w:val="28"/>
          <w:szCs w:val="28"/>
        </w:rPr>
        <w:t>а</w:t>
      </w:r>
      <w:r w:rsidR="006E2427">
        <w:rPr>
          <w:rFonts w:ascii="Times New Roman" w:hAnsi="Times New Roman" w:cs="Times New Roman"/>
          <w:sz w:val="28"/>
          <w:szCs w:val="28"/>
        </w:rPr>
        <w:t xml:space="preserve"> и гуманист</w:t>
      </w:r>
      <w:r w:rsidR="006B0ACE">
        <w:rPr>
          <w:rFonts w:ascii="Times New Roman" w:hAnsi="Times New Roman" w:cs="Times New Roman"/>
          <w:sz w:val="28"/>
          <w:szCs w:val="28"/>
        </w:rPr>
        <w:t>а</w:t>
      </w:r>
      <w:r w:rsidR="006E2427">
        <w:rPr>
          <w:rFonts w:ascii="Times New Roman" w:hAnsi="Times New Roman" w:cs="Times New Roman"/>
          <w:sz w:val="28"/>
          <w:szCs w:val="28"/>
        </w:rPr>
        <w:t xml:space="preserve"> Януш</w:t>
      </w:r>
      <w:r w:rsidR="006B0ACE">
        <w:rPr>
          <w:rFonts w:ascii="Times New Roman" w:hAnsi="Times New Roman" w:cs="Times New Roman"/>
          <w:sz w:val="28"/>
          <w:szCs w:val="28"/>
        </w:rPr>
        <w:t>а</w:t>
      </w:r>
      <w:r w:rsidR="006E2427">
        <w:rPr>
          <w:rFonts w:ascii="Times New Roman" w:hAnsi="Times New Roman" w:cs="Times New Roman"/>
          <w:sz w:val="28"/>
          <w:szCs w:val="28"/>
        </w:rPr>
        <w:t xml:space="preserve"> Корчак</w:t>
      </w:r>
      <w:r w:rsidR="006B0ACE">
        <w:rPr>
          <w:rFonts w:ascii="Times New Roman" w:hAnsi="Times New Roman" w:cs="Times New Roman"/>
          <w:sz w:val="28"/>
          <w:szCs w:val="28"/>
        </w:rPr>
        <w:t>а</w:t>
      </w:r>
      <w:r w:rsidR="006E2427">
        <w:rPr>
          <w:rFonts w:ascii="Times New Roman" w:hAnsi="Times New Roman" w:cs="Times New Roman"/>
          <w:sz w:val="28"/>
          <w:szCs w:val="28"/>
        </w:rPr>
        <w:t>, главным смыслом жизни которого стала любовь к детям. Любовь</w:t>
      </w:r>
      <w:r w:rsidR="00CC1E1B">
        <w:rPr>
          <w:rFonts w:ascii="Times New Roman" w:hAnsi="Times New Roman" w:cs="Times New Roman"/>
          <w:sz w:val="28"/>
          <w:szCs w:val="28"/>
        </w:rPr>
        <w:t xml:space="preserve">, добро, милосердие, сострадание </w:t>
      </w:r>
      <w:r w:rsidR="002E605D" w:rsidRPr="00CC1E1B">
        <w:rPr>
          <w:rFonts w:ascii="Times New Roman" w:hAnsi="Times New Roman" w:cs="Times New Roman"/>
          <w:sz w:val="28"/>
          <w:szCs w:val="28"/>
        </w:rPr>
        <w:t xml:space="preserve">– </w:t>
      </w:r>
      <w:r w:rsidR="00CC1E1B">
        <w:rPr>
          <w:rFonts w:ascii="Times New Roman" w:hAnsi="Times New Roman" w:cs="Times New Roman"/>
          <w:sz w:val="28"/>
          <w:szCs w:val="28"/>
        </w:rPr>
        <w:t>важнейши</w:t>
      </w:r>
      <w:r w:rsidR="002E605D">
        <w:rPr>
          <w:rFonts w:ascii="Times New Roman" w:hAnsi="Times New Roman" w:cs="Times New Roman"/>
          <w:sz w:val="28"/>
          <w:szCs w:val="28"/>
        </w:rPr>
        <w:t xml:space="preserve">е </w:t>
      </w:r>
      <w:r w:rsidR="00CC1E1B">
        <w:rPr>
          <w:rFonts w:ascii="Times New Roman" w:hAnsi="Times New Roman" w:cs="Times New Roman"/>
          <w:sz w:val="28"/>
          <w:szCs w:val="28"/>
        </w:rPr>
        <w:t>человечески</w:t>
      </w:r>
      <w:r w:rsidR="002E605D">
        <w:rPr>
          <w:rFonts w:ascii="Times New Roman" w:hAnsi="Times New Roman" w:cs="Times New Roman"/>
          <w:sz w:val="28"/>
          <w:szCs w:val="28"/>
        </w:rPr>
        <w:t xml:space="preserve">е </w:t>
      </w:r>
      <w:r w:rsidR="00CC1E1B">
        <w:rPr>
          <w:rFonts w:ascii="Times New Roman" w:hAnsi="Times New Roman" w:cs="Times New Roman"/>
          <w:sz w:val="28"/>
          <w:szCs w:val="28"/>
        </w:rPr>
        <w:t>ценност</w:t>
      </w:r>
      <w:r w:rsidR="002E605D">
        <w:rPr>
          <w:rFonts w:ascii="Times New Roman" w:hAnsi="Times New Roman" w:cs="Times New Roman"/>
          <w:sz w:val="28"/>
          <w:szCs w:val="28"/>
        </w:rPr>
        <w:t>и</w:t>
      </w:r>
      <w:r w:rsidR="00390796">
        <w:rPr>
          <w:rFonts w:ascii="Times New Roman" w:hAnsi="Times New Roman" w:cs="Times New Roman"/>
          <w:sz w:val="28"/>
          <w:szCs w:val="28"/>
        </w:rPr>
        <w:t xml:space="preserve">, составляющие духовное основание </w:t>
      </w:r>
      <w:r w:rsidR="00882A7E">
        <w:rPr>
          <w:rFonts w:ascii="Times New Roman" w:hAnsi="Times New Roman" w:cs="Times New Roman"/>
          <w:sz w:val="28"/>
          <w:szCs w:val="28"/>
        </w:rPr>
        <w:t xml:space="preserve">человека. </w:t>
      </w:r>
      <w:r w:rsidR="00CC1E1B" w:rsidRPr="00CC1E1B">
        <w:rPr>
          <w:rFonts w:ascii="Times New Roman" w:hAnsi="Times New Roman" w:cs="Times New Roman"/>
          <w:sz w:val="28"/>
          <w:szCs w:val="28"/>
        </w:rPr>
        <w:t xml:space="preserve">Вопрос о Холокосте и вопрос о жертвах Беслана – это </w:t>
      </w:r>
      <w:r w:rsidR="00CC1E1B">
        <w:rPr>
          <w:rFonts w:ascii="Times New Roman" w:hAnsi="Times New Roman" w:cs="Times New Roman"/>
          <w:sz w:val="28"/>
          <w:szCs w:val="28"/>
        </w:rPr>
        <w:t>тоже «</w:t>
      </w:r>
      <w:r w:rsidR="00CC1E1B" w:rsidRPr="00CC1E1B">
        <w:rPr>
          <w:rFonts w:ascii="Times New Roman" w:hAnsi="Times New Roman" w:cs="Times New Roman"/>
          <w:sz w:val="28"/>
          <w:szCs w:val="28"/>
        </w:rPr>
        <w:t>вопрос ценности, это вопрос о том, как стать и вырасти человеком</w:t>
      </w:r>
      <w:r w:rsidR="00CC1E1B">
        <w:rPr>
          <w:rFonts w:ascii="Times New Roman" w:hAnsi="Times New Roman" w:cs="Times New Roman"/>
          <w:sz w:val="28"/>
          <w:szCs w:val="28"/>
        </w:rPr>
        <w:t>»</w:t>
      </w:r>
      <w:r w:rsidR="00CC1E1B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  <w:r w:rsidR="00CC1E1B">
        <w:rPr>
          <w:rFonts w:ascii="Times New Roman" w:hAnsi="Times New Roman" w:cs="Times New Roman"/>
          <w:sz w:val="28"/>
          <w:szCs w:val="28"/>
        </w:rPr>
        <w:t>.</w:t>
      </w:r>
      <w:r w:rsidR="002D034B" w:rsidRPr="002D034B">
        <w:rPr>
          <w:rFonts w:ascii="Times New Roman" w:hAnsi="Times New Roman" w:cs="Times New Roman"/>
          <w:sz w:val="24"/>
          <w:szCs w:val="24"/>
        </w:rPr>
        <w:t xml:space="preserve"> </w:t>
      </w:r>
      <w:r w:rsidR="002D034B" w:rsidRPr="002D034B">
        <w:rPr>
          <w:rFonts w:ascii="Times New Roman" w:hAnsi="Times New Roman" w:cs="Times New Roman"/>
          <w:sz w:val="28"/>
          <w:szCs w:val="28"/>
        </w:rPr>
        <w:t xml:space="preserve">В нашем мышлении в категориях ценности присутствует знаменательный момент – момент свободы. Чем выше ценность, тем больше свобода ее признания. Ценность говорит мне: </w:t>
      </w:r>
      <w:r w:rsidR="00596966">
        <w:rPr>
          <w:rFonts w:ascii="Times New Roman" w:hAnsi="Times New Roman" w:cs="Times New Roman"/>
          <w:sz w:val="28"/>
          <w:szCs w:val="28"/>
        </w:rPr>
        <w:t>«</w:t>
      </w:r>
      <w:r w:rsidR="002D034B" w:rsidRPr="002D034B">
        <w:rPr>
          <w:rFonts w:ascii="Times New Roman" w:hAnsi="Times New Roman" w:cs="Times New Roman"/>
          <w:sz w:val="28"/>
          <w:szCs w:val="28"/>
        </w:rPr>
        <w:t>Если хочешь, можешь меня выбрать</w:t>
      </w:r>
      <w:r w:rsidR="00596966">
        <w:rPr>
          <w:rFonts w:ascii="Times New Roman" w:hAnsi="Times New Roman" w:cs="Times New Roman"/>
          <w:sz w:val="28"/>
          <w:szCs w:val="28"/>
        </w:rPr>
        <w:t>»</w:t>
      </w:r>
      <w:r w:rsidR="002D034B" w:rsidRPr="002D034B">
        <w:rPr>
          <w:rFonts w:ascii="Times New Roman" w:hAnsi="Times New Roman" w:cs="Times New Roman"/>
          <w:sz w:val="28"/>
          <w:szCs w:val="28"/>
        </w:rPr>
        <w:t xml:space="preserve">. Все содержится в этом незначительном </w:t>
      </w:r>
      <w:r w:rsidR="00596966">
        <w:rPr>
          <w:rFonts w:ascii="Times New Roman" w:hAnsi="Times New Roman" w:cs="Times New Roman"/>
          <w:sz w:val="28"/>
          <w:szCs w:val="28"/>
        </w:rPr>
        <w:t>«</w:t>
      </w:r>
      <w:r w:rsidR="002D034B" w:rsidRPr="002D034B">
        <w:rPr>
          <w:rFonts w:ascii="Times New Roman" w:hAnsi="Times New Roman" w:cs="Times New Roman"/>
          <w:sz w:val="28"/>
          <w:szCs w:val="28"/>
        </w:rPr>
        <w:t>если хочешь</w:t>
      </w:r>
      <w:r w:rsidR="00596966">
        <w:rPr>
          <w:rFonts w:ascii="Times New Roman" w:hAnsi="Times New Roman" w:cs="Times New Roman"/>
          <w:sz w:val="28"/>
          <w:szCs w:val="28"/>
        </w:rPr>
        <w:t>»</w:t>
      </w:r>
      <w:r w:rsidR="002D034B" w:rsidRPr="002D034B">
        <w:rPr>
          <w:rFonts w:ascii="Times New Roman" w:hAnsi="Times New Roman" w:cs="Times New Roman"/>
          <w:sz w:val="28"/>
          <w:szCs w:val="28"/>
        </w:rPr>
        <w:t>, – пишет Ю. Тишнер</w:t>
      </w:r>
      <w:bookmarkStart w:id="0" w:name="_ednref6"/>
      <w:r w:rsidR="00F30296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  <w:bookmarkEnd w:id="0"/>
      <w:r w:rsidR="002D034B" w:rsidRPr="002D034B">
        <w:rPr>
          <w:rFonts w:ascii="Times New Roman" w:hAnsi="Times New Roman" w:cs="Times New Roman"/>
          <w:sz w:val="28"/>
          <w:szCs w:val="28"/>
        </w:rPr>
        <w:t>, польский священник-философ, столкнувшийся с фашизмом, будучи восьмилетним мальчиком.</w:t>
      </w:r>
    </w:p>
    <w:p w:rsidR="00FD29F2" w:rsidRDefault="002D034B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Свой </w:t>
      </w:r>
      <w:r w:rsidR="002D5E28">
        <w:rPr>
          <w:rFonts w:ascii="Times New Roman" w:hAnsi="Times New Roman" w:cs="Times New Roman"/>
          <w:sz w:val="28"/>
          <w:szCs w:val="28"/>
        </w:rPr>
        <w:t>нравственный</w:t>
      </w:r>
      <w:r w:rsidR="002E6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выбор сделал и бывший директор школы </w:t>
      </w:r>
      <w:r w:rsidR="00596966">
        <w:rPr>
          <w:rFonts w:ascii="Times New Roman" w:hAnsi="Times New Roman" w:cs="Times New Roman"/>
          <w:sz w:val="28"/>
          <w:szCs w:val="28"/>
        </w:rPr>
        <w:t xml:space="preserve">№1 г. Беслана 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>Татаркан</w:t>
      </w:r>
      <w:r w:rsidR="009C1085">
        <w:rPr>
          <w:rFonts w:ascii="Times New Roman" w:eastAsia="Times New Roman" w:hAnsi="Times New Roman"/>
          <w:sz w:val="28"/>
          <w:szCs w:val="28"/>
        </w:rPr>
        <w:t xml:space="preserve"> 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>Габулиевич</w:t>
      </w:r>
      <w:r w:rsidR="009C1085">
        <w:rPr>
          <w:rFonts w:ascii="Times New Roman" w:hAnsi="Times New Roman" w:cs="Times New Roman"/>
          <w:sz w:val="28"/>
          <w:szCs w:val="28"/>
        </w:rPr>
        <w:t xml:space="preserve"> Сабанов</w:t>
      </w:r>
      <w:r w:rsidR="002D5E28">
        <w:rPr>
          <w:rFonts w:ascii="Times New Roman" w:hAnsi="Times New Roman" w:cs="Times New Roman"/>
          <w:sz w:val="28"/>
          <w:szCs w:val="28"/>
        </w:rPr>
        <w:t>,</w:t>
      </w:r>
      <w:r w:rsidR="009C1085">
        <w:rPr>
          <w:rFonts w:ascii="Times New Roman" w:hAnsi="Times New Roman" w:cs="Times New Roman"/>
          <w:sz w:val="28"/>
          <w:szCs w:val="28"/>
        </w:rPr>
        <w:t xml:space="preserve"> </w:t>
      </w:r>
      <w:r w:rsidR="00596966">
        <w:rPr>
          <w:rFonts w:ascii="Times New Roman" w:hAnsi="Times New Roman" w:cs="Times New Roman"/>
          <w:sz w:val="28"/>
          <w:szCs w:val="28"/>
        </w:rPr>
        <w:t>пришедший по традиции в День знаний, чтобы поздравить школьников</w:t>
      </w:r>
      <w:r w:rsidR="002E605D">
        <w:rPr>
          <w:rFonts w:ascii="Times New Roman" w:hAnsi="Times New Roman" w:cs="Times New Roman"/>
          <w:sz w:val="28"/>
          <w:szCs w:val="28"/>
        </w:rPr>
        <w:t>,</w:t>
      </w:r>
      <w:r w:rsidR="00596966">
        <w:rPr>
          <w:rFonts w:ascii="Times New Roman" w:hAnsi="Times New Roman" w:cs="Times New Roman"/>
          <w:sz w:val="28"/>
          <w:szCs w:val="28"/>
        </w:rPr>
        <w:t xml:space="preserve"> их родителей</w:t>
      </w:r>
      <w:r w:rsidR="002E605D">
        <w:rPr>
          <w:rFonts w:ascii="Times New Roman" w:hAnsi="Times New Roman" w:cs="Times New Roman"/>
          <w:sz w:val="28"/>
          <w:szCs w:val="28"/>
        </w:rPr>
        <w:t xml:space="preserve"> и </w:t>
      </w:r>
      <w:r w:rsidR="00596966">
        <w:rPr>
          <w:rFonts w:ascii="Times New Roman" w:hAnsi="Times New Roman" w:cs="Times New Roman"/>
          <w:sz w:val="28"/>
          <w:szCs w:val="28"/>
        </w:rPr>
        <w:t xml:space="preserve">учителей </w:t>
      </w:r>
      <w:r w:rsidR="00596966" w:rsidRPr="009C1085">
        <w:rPr>
          <w:rFonts w:ascii="Times New Roman" w:hAnsi="Times New Roman" w:cs="Times New Roman"/>
          <w:sz w:val="28"/>
          <w:szCs w:val="28"/>
        </w:rPr>
        <w:t xml:space="preserve">с </w:t>
      </w:r>
      <w:r w:rsidR="002E605D">
        <w:rPr>
          <w:rFonts w:ascii="Times New Roman" w:hAnsi="Times New Roman" w:cs="Times New Roman"/>
          <w:sz w:val="28"/>
          <w:szCs w:val="28"/>
        </w:rPr>
        <w:t>началом учебного года</w:t>
      </w:r>
      <w:r w:rsidR="00596966" w:rsidRPr="009C1085">
        <w:rPr>
          <w:rFonts w:ascii="Times New Roman" w:hAnsi="Times New Roman" w:cs="Times New Roman"/>
          <w:sz w:val="28"/>
          <w:szCs w:val="28"/>
        </w:rPr>
        <w:t xml:space="preserve">. 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>Для него этот день был праздником, поэтому и настроение у него было приподнятым</w:t>
      </w:r>
      <w:r w:rsidR="002E605D">
        <w:rPr>
          <w:rFonts w:ascii="Times New Roman" w:eastAsia="Times New Roman" w:hAnsi="Times New Roman"/>
          <w:sz w:val="28"/>
          <w:szCs w:val="28"/>
        </w:rPr>
        <w:t>…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 xml:space="preserve">. Но мог ли он себе представить тот кошмар, который обрушился на мирный Беслан? </w:t>
      </w:r>
      <w:r w:rsidR="002E605D">
        <w:rPr>
          <w:rFonts w:ascii="Times New Roman" w:eastAsia="Times New Roman" w:hAnsi="Times New Roman"/>
          <w:sz w:val="28"/>
          <w:szCs w:val="28"/>
        </w:rPr>
        <w:t>У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 xml:space="preserve">частник защиты Москвы и Смоленска, </w:t>
      </w:r>
      <w:r w:rsidR="002E605D">
        <w:rPr>
          <w:rFonts w:ascii="Times New Roman" w:eastAsia="Times New Roman" w:hAnsi="Times New Roman"/>
          <w:sz w:val="28"/>
          <w:szCs w:val="28"/>
        </w:rPr>
        <w:t xml:space="preserve">80-летний 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>Татаркан Габулиевич предполагал, что и здесь</w:t>
      </w:r>
      <w:r w:rsidR="002E605D">
        <w:rPr>
          <w:rFonts w:ascii="Times New Roman" w:eastAsia="Times New Roman" w:hAnsi="Times New Roman"/>
          <w:sz w:val="28"/>
          <w:szCs w:val="28"/>
        </w:rPr>
        <w:t>,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 xml:space="preserve"> </w:t>
      </w:r>
      <w:r w:rsidR="002E605D">
        <w:rPr>
          <w:rFonts w:ascii="Times New Roman" w:eastAsia="Times New Roman" w:hAnsi="Times New Roman"/>
          <w:sz w:val="28"/>
          <w:szCs w:val="28"/>
        </w:rPr>
        <w:t>как и в годы Великой Отечественной войны,</w:t>
      </w:r>
      <w:r w:rsidR="002E605D" w:rsidRPr="009C1085">
        <w:rPr>
          <w:rFonts w:ascii="Times New Roman" w:eastAsia="Times New Roman" w:hAnsi="Times New Roman"/>
          <w:sz w:val="28"/>
          <w:szCs w:val="28"/>
        </w:rPr>
        <w:t xml:space="preserve"> 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>ему удастся победить</w:t>
      </w:r>
      <w:r w:rsidR="002E605D">
        <w:rPr>
          <w:rFonts w:ascii="Times New Roman" w:eastAsia="Times New Roman" w:hAnsi="Times New Roman"/>
          <w:sz w:val="28"/>
          <w:szCs w:val="28"/>
        </w:rPr>
        <w:t>.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 xml:space="preserve"> Поэтому</w:t>
      </w:r>
      <w:r w:rsidR="002E605D">
        <w:rPr>
          <w:rFonts w:ascii="Times New Roman" w:eastAsia="Times New Roman" w:hAnsi="Times New Roman"/>
          <w:sz w:val="28"/>
          <w:szCs w:val="28"/>
        </w:rPr>
        <w:t>,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 xml:space="preserve"> активно вступал в переговоры с террористами, взывал их к совести, просил отпустить детей и женщин. Вид мудрого старца, его слова, которые были полны благоразумия и здравого смысла, не оставили равнодушными даже этих зверей. Однако они предложили свободу только ему, так как в его присутствии террористы чувствовали непобедимую силу духа. </w:t>
      </w:r>
      <w:r w:rsidR="00390796">
        <w:rPr>
          <w:rFonts w:ascii="Times New Roman" w:hAnsi="Times New Roman" w:cs="Times New Roman"/>
          <w:sz w:val="28"/>
          <w:szCs w:val="28"/>
        </w:rPr>
        <w:t xml:space="preserve">Выбравший однажды свой путь служения детям, Т. Г. Сабанов остался верен ему до конца. </w:t>
      </w:r>
      <w:r w:rsidR="009C1085" w:rsidRPr="009C1085">
        <w:rPr>
          <w:rFonts w:ascii="Times New Roman" w:eastAsia="Times New Roman" w:hAnsi="Times New Roman"/>
          <w:sz w:val="28"/>
          <w:szCs w:val="28"/>
        </w:rPr>
        <w:t xml:space="preserve">Старый учитель, как и Януш Корчак, отказался покинуть своих коллег и учеников. Первый взрыв, который раздался в актовом зале, прошелся как </w:t>
      </w:r>
      <w:r w:rsidR="009C1085" w:rsidRPr="009C1085">
        <w:rPr>
          <w:rFonts w:ascii="Times New Roman" w:eastAsia="Times New Roman" w:hAnsi="Times New Roman"/>
          <w:sz w:val="28"/>
          <w:szCs w:val="28"/>
        </w:rPr>
        <w:lastRenderedPageBreak/>
        <w:t>раз над ним. Обрушившаяся следом крыша похоронила его под собой. Так закончился последний урок Учителя.</w:t>
      </w:r>
      <w:r w:rsidR="002E605D">
        <w:rPr>
          <w:rStyle w:val="ac"/>
          <w:rFonts w:ascii="Times New Roman" w:eastAsia="Times New Roman" w:hAnsi="Times New Roman"/>
          <w:sz w:val="28"/>
          <w:szCs w:val="28"/>
        </w:rPr>
        <w:footnoteReference w:id="6"/>
      </w:r>
      <w:r w:rsidR="009C1085" w:rsidRPr="00A05FC1">
        <w:rPr>
          <w:rFonts w:ascii="Times New Roman" w:eastAsia="Times New Roman" w:hAnsi="Times New Roman"/>
        </w:rPr>
        <w:t xml:space="preserve"> </w:t>
      </w:r>
    </w:p>
    <w:p w:rsidR="00E95145" w:rsidRDefault="002D034B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D5E28">
        <w:rPr>
          <w:rFonts w:ascii="Times New Roman" w:hAnsi="Times New Roman" w:cs="Times New Roman"/>
          <w:sz w:val="28"/>
          <w:szCs w:val="28"/>
        </w:rPr>
        <w:t>Глубокое н</w:t>
      </w:r>
      <w:r w:rsidR="00CC1E1B" w:rsidRPr="002D5E28">
        <w:rPr>
          <w:rFonts w:ascii="Times New Roman" w:hAnsi="Times New Roman" w:cs="Times New Roman"/>
          <w:sz w:val="28"/>
          <w:szCs w:val="28"/>
        </w:rPr>
        <w:t xml:space="preserve">аучное обоснование </w:t>
      </w:r>
      <w:r w:rsidRPr="002D5E28">
        <w:rPr>
          <w:rFonts w:ascii="Times New Roman" w:hAnsi="Times New Roman" w:cs="Times New Roman"/>
          <w:sz w:val="28"/>
          <w:szCs w:val="28"/>
        </w:rPr>
        <w:t xml:space="preserve">общих и отличительных черт трагедий Холокоста и Беслана </w:t>
      </w:r>
      <w:r w:rsidR="00344546" w:rsidRPr="002D5E28">
        <w:rPr>
          <w:rFonts w:ascii="Times New Roman" w:hAnsi="Times New Roman" w:cs="Times New Roman"/>
          <w:sz w:val="28"/>
          <w:szCs w:val="28"/>
        </w:rPr>
        <w:t>представлено</w:t>
      </w:r>
      <w:r w:rsidRPr="002D5E28">
        <w:rPr>
          <w:rFonts w:ascii="Times New Roman" w:hAnsi="Times New Roman" w:cs="Times New Roman"/>
          <w:sz w:val="28"/>
          <w:szCs w:val="28"/>
        </w:rPr>
        <w:t xml:space="preserve"> в статье </w:t>
      </w:r>
      <w:r w:rsidR="002D5E28">
        <w:rPr>
          <w:rFonts w:ascii="Times New Roman" w:hAnsi="Times New Roman"/>
          <w:sz w:val="28"/>
          <w:szCs w:val="28"/>
        </w:rPr>
        <w:t xml:space="preserve">сопредседателя Научно-просветительного центра «Холокост», профессора Российского государственного гуманитарного университета </w:t>
      </w:r>
      <w:r w:rsidRPr="00E95145">
        <w:rPr>
          <w:rFonts w:ascii="Times New Roman" w:hAnsi="Times New Roman" w:cs="Times New Roman"/>
          <w:b/>
          <w:i/>
          <w:sz w:val="28"/>
          <w:szCs w:val="28"/>
        </w:rPr>
        <w:t>И.А.Альтмана</w:t>
      </w:r>
      <w:r w:rsidR="002D5E28" w:rsidRPr="002D5E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5E28" w:rsidRPr="00F43484">
        <w:rPr>
          <w:rFonts w:ascii="Times New Roman" w:hAnsi="Times New Roman" w:cs="Times New Roman"/>
          <w:b/>
          <w:bCs/>
          <w:i/>
          <w:sz w:val="28"/>
          <w:szCs w:val="28"/>
        </w:rPr>
        <w:t>«Исследования, преподавание и мемориализация темы террора против детей в новейшей истории»</w:t>
      </w:r>
      <w:r w:rsidRPr="00F4348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A2360" w:rsidRPr="007A2360">
        <w:rPr>
          <w:rFonts w:ascii="Times New Roman" w:hAnsi="Times New Roman" w:cs="Times New Roman"/>
        </w:rPr>
        <w:t xml:space="preserve"> </w:t>
      </w:r>
      <w:r w:rsidR="007A2360" w:rsidRPr="007A2360">
        <w:rPr>
          <w:rFonts w:ascii="Times New Roman" w:hAnsi="Times New Roman" w:cs="Times New Roman"/>
          <w:sz w:val="28"/>
          <w:szCs w:val="28"/>
        </w:rPr>
        <w:t xml:space="preserve">В </w:t>
      </w:r>
      <w:r w:rsidR="006535DA">
        <w:rPr>
          <w:rFonts w:ascii="Times New Roman" w:hAnsi="Times New Roman" w:cs="Times New Roman"/>
          <w:sz w:val="28"/>
          <w:szCs w:val="28"/>
        </w:rPr>
        <w:t xml:space="preserve">статье </w:t>
      </w:r>
      <w:r w:rsidR="007A2360" w:rsidRPr="007A2360">
        <w:rPr>
          <w:rFonts w:ascii="Times New Roman" w:hAnsi="Times New Roman" w:cs="Times New Roman"/>
          <w:sz w:val="28"/>
          <w:szCs w:val="28"/>
        </w:rPr>
        <w:t>показаны возможности использования педагогических и исследовательских методик при изучении и преподавании темы Холокоста для анализа и введения в образовательные программы школ России истории и уроков трагедии в Беслане</w:t>
      </w:r>
      <w:r w:rsidR="006535DA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  <w:r w:rsidR="007A2360" w:rsidRPr="00A05FC1">
        <w:rPr>
          <w:rFonts w:ascii="Times New Roman" w:hAnsi="Times New Roman" w:cs="Times New Roman"/>
        </w:rPr>
        <w:t>.</w:t>
      </w:r>
      <w:r w:rsidR="00336D39">
        <w:rPr>
          <w:rFonts w:ascii="Times New Roman" w:hAnsi="Times New Roman" w:cs="Times New Roman"/>
        </w:rPr>
        <w:t xml:space="preserve"> </w:t>
      </w:r>
    </w:p>
    <w:p w:rsidR="00B45C6D" w:rsidRDefault="00E95145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Исторический, о</w:t>
      </w:r>
      <w:r w:rsidR="00336D39" w:rsidRPr="006535DA">
        <w:rPr>
          <w:rFonts w:ascii="Times New Roman" w:hAnsi="Times New Roman" w:cs="Times New Roman"/>
          <w:sz w:val="28"/>
          <w:szCs w:val="28"/>
        </w:rPr>
        <w:t>нтологический</w:t>
      </w:r>
      <w:r w:rsidR="006535DA">
        <w:rPr>
          <w:rFonts w:ascii="Times New Roman" w:hAnsi="Times New Roman" w:cs="Times New Roman"/>
          <w:sz w:val="28"/>
          <w:szCs w:val="28"/>
        </w:rPr>
        <w:t>,</w:t>
      </w:r>
      <w:r w:rsidR="00336D39" w:rsidRPr="006535DA">
        <w:rPr>
          <w:rFonts w:ascii="Times New Roman" w:hAnsi="Times New Roman" w:cs="Times New Roman"/>
          <w:sz w:val="28"/>
          <w:szCs w:val="28"/>
        </w:rPr>
        <w:t xml:space="preserve"> </w:t>
      </w:r>
      <w:r w:rsidR="006535DA">
        <w:rPr>
          <w:rFonts w:ascii="Times New Roman" w:hAnsi="Times New Roman" w:cs="Times New Roman"/>
          <w:sz w:val="28"/>
          <w:szCs w:val="28"/>
        </w:rPr>
        <w:t xml:space="preserve">гносеологический и феноменологический </w:t>
      </w:r>
      <w:r w:rsidR="00336D39" w:rsidRPr="006535DA">
        <w:rPr>
          <w:rFonts w:ascii="Times New Roman" w:hAnsi="Times New Roman" w:cs="Times New Roman"/>
          <w:sz w:val="28"/>
          <w:szCs w:val="28"/>
        </w:rPr>
        <w:t>подход</w:t>
      </w:r>
      <w:r w:rsidR="006535DA">
        <w:rPr>
          <w:rFonts w:ascii="Times New Roman" w:hAnsi="Times New Roman" w:cs="Times New Roman"/>
          <w:sz w:val="28"/>
          <w:szCs w:val="28"/>
        </w:rPr>
        <w:t>ы</w:t>
      </w:r>
      <w:r w:rsidR="00336D39" w:rsidRPr="006535DA">
        <w:rPr>
          <w:rFonts w:ascii="Times New Roman" w:hAnsi="Times New Roman" w:cs="Times New Roman"/>
          <w:sz w:val="28"/>
          <w:szCs w:val="28"/>
        </w:rPr>
        <w:t xml:space="preserve"> к исследованию </w:t>
      </w:r>
      <w:r w:rsidR="006535DA">
        <w:rPr>
          <w:rFonts w:ascii="Times New Roman" w:hAnsi="Times New Roman" w:cs="Times New Roman"/>
          <w:sz w:val="28"/>
          <w:szCs w:val="28"/>
        </w:rPr>
        <w:t xml:space="preserve">событий Холокоста и Беслана позволяют автору сделать вывод о беспрецедентности и универсальности двух трагедий. «Трагедия», «жертвы», «палачи», «спасение» – термины, используемые при осмыслении </w:t>
      </w:r>
      <w:r>
        <w:rPr>
          <w:rFonts w:ascii="Times New Roman" w:hAnsi="Times New Roman" w:cs="Times New Roman"/>
          <w:sz w:val="28"/>
          <w:szCs w:val="28"/>
        </w:rPr>
        <w:t xml:space="preserve">этих </w:t>
      </w:r>
      <w:r w:rsidR="006535DA">
        <w:rPr>
          <w:rFonts w:ascii="Times New Roman" w:hAnsi="Times New Roman" w:cs="Times New Roman"/>
          <w:sz w:val="28"/>
          <w:szCs w:val="28"/>
        </w:rPr>
        <w:t xml:space="preserve">двух </w:t>
      </w:r>
      <w:r>
        <w:rPr>
          <w:rFonts w:ascii="Times New Roman" w:hAnsi="Times New Roman" w:cs="Times New Roman"/>
          <w:sz w:val="28"/>
          <w:szCs w:val="28"/>
        </w:rPr>
        <w:t xml:space="preserve">исторических </w:t>
      </w:r>
      <w:r w:rsidR="006535DA">
        <w:rPr>
          <w:rFonts w:ascii="Times New Roman" w:hAnsi="Times New Roman" w:cs="Times New Roman"/>
          <w:sz w:val="28"/>
          <w:szCs w:val="28"/>
        </w:rPr>
        <w:t>событий.</w:t>
      </w:r>
      <w:r>
        <w:rPr>
          <w:rFonts w:ascii="Times New Roman" w:hAnsi="Times New Roman" w:cs="Times New Roman"/>
          <w:sz w:val="28"/>
          <w:szCs w:val="28"/>
        </w:rPr>
        <w:t xml:space="preserve"> Обращение авторов пособия к фигурам жертв и спасителей, а не палачей, безусловно, является достоинством пособия</w:t>
      </w:r>
      <w:r w:rsidR="00410FF7">
        <w:rPr>
          <w:rFonts w:ascii="Times New Roman" w:hAnsi="Times New Roman" w:cs="Times New Roman"/>
          <w:sz w:val="28"/>
          <w:szCs w:val="28"/>
        </w:rPr>
        <w:t>,</w:t>
      </w:r>
      <w:r w:rsidR="00410FF7" w:rsidRPr="00410FF7">
        <w:rPr>
          <w:rFonts w:ascii="Times New Roman" w:hAnsi="Times New Roman" w:cs="Times New Roman"/>
          <w:sz w:val="28"/>
          <w:szCs w:val="28"/>
        </w:rPr>
        <w:t xml:space="preserve"> </w:t>
      </w:r>
      <w:r w:rsidR="00410FF7">
        <w:rPr>
          <w:rFonts w:ascii="Times New Roman" w:hAnsi="Times New Roman" w:cs="Times New Roman"/>
          <w:sz w:val="28"/>
          <w:szCs w:val="28"/>
        </w:rPr>
        <w:t xml:space="preserve">ориентированного на гуманистические традиции отечественной педагогики. Зло всегда притягательно, поэтому, нередко исследователи феномена Холокоста обращают пристальное внимание на </w:t>
      </w:r>
      <w:r w:rsidR="00F43484">
        <w:rPr>
          <w:rFonts w:ascii="Times New Roman" w:hAnsi="Times New Roman" w:cs="Times New Roman"/>
          <w:sz w:val="28"/>
          <w:szCs w:val="28"/>
        </w:rPr>
        <w:t xml:space="preserve">темные стороны человеческой природы в </w:t>
      </w:r>
      <w:r w:rsidR="00410FF7">
        <w:rPr>
          <w:rFonts w:ascii="Times New Roman" w:hAnsi="Times New Roman" w:cs="Times New Roman"/>
          <w:sz w:val="28"/>
          <w:szCs w:val="28"/>
        </w:rPr>
        <w:t>фигур</w:t>
      </w:r>
      <w:r w:rsidR="00F43484">
        <w:rPr>
          <w:rFonts w:ascii="Times New Roman" w:hAnsi="Times New Roman" w:cs="Times New Roman"/>
          <w:sz w:val="28"/>
          <w:szCs w:val="28"/>
        </w:rPr>
        <w:t>ах</w:t>
      </w:r>
      <w:r w:rsidR="00410FF7">
        <w:rPr>
          <w:rFonts w:ascii="Times New Roman" w:hAnsi="Times New Roman" w:cs="Times New Roman"/>
          <w:sz w:val="28"/>
          <w:szCs w:val="28"/>
        </w:rPr>
        <w:t xml:space="preserve"> палачей, пытаясь найти ответ на вопрос</w:t>
      </w:r>
      <w:r w:rsidR="00B82780">
        <w:rPr>
          <w:rFonts w:ascii="Times New Roman" w:hAnsi="Times New Roman" w:cs="Times New Roman"/>
          <w:sz w:val="28"/>
          <w:szCs w:val="28"/>
        </w:rPr>
        <w:t xml:space="preserve">: </w:t>
      </w:r>
      <w:r w:rsidR="00410FF7">
        <w:rPr>
          <w:rFonts w:ascii="Times New Roman" w:hAnsi="Times New Roman" w:cs="Times New Roman"/>
          <w:sz w:val="28"/>
          <w:szCs w:val="28"/>
        </w:rPr>
        <w:t xml:space="preserve">«Как человек оказался способен творить абсолютное зло?» </w:t>
      </w:r>
    </w:p>
    <w:p w:rsidR="008742E2" w:rsidRDefault="00410FF7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Авторы пособия </w:t>
      </w:r>
      <w:r w:rsidR="00B45C6D">
        <w:rPr>
          <w:rFonts w:ascii="Times New Roman" w:hAnsi="Times New Roman" w:cs="Times New Roman"/>
          <w:sz w:val="28"/>
          <w:szCs w:val="28"/>
        </w:rPr>
        <w:t xml:space="preserve">не пошли по пути создания алармистской литературы, а </w:t>
      </w:r>
      <w:r>
        <w:rPr>
          <w:rFonts w:ascii="Times New Roman" w:hAnsi="Times New Roman" w:cs="Times New Roman"/>
          <w:sz w:val="28"/>
          <w:szCs w:val="28"/>
        </w:rPr>
        <w:t>предложили иной путь – путь поиска и утверждения лучших человеческих качеств, которые делают человека Человеком: милосердие, сострадание, альтруизм, любовь, доброта</w:t>
      </w:r>
      <w:r w:rsidR="00DF0E7B">
        <w:rPr>
          <w:rFonts w:ascii="Times New Roman" w:hAnsi="Times New Roman" w:cs="Times New Roman"/>
          <w:sz w:val="28"/>
          <w:szCs w:val="28"/>
        </w:rPr>
        <w:t xml:space="preserve">, мужество. Профессор </w:t>
      </w:r>
      <w:r w:rsidR="00DF0E7B">
        <w:rPr>
          <w:rFonts w:ascii="Times New Roman" w:hAnsi="Times New Roman" w:cs="Times New Roman"/>
          <w:b/>
          <w:i/>
          <w:sz w:val="28"/>
          <w:szCs w:val="28"/>
        </w:rPr>
        <w:t>Альтман</w:t>
      </w:r>
      <w:r w:rsidR="00B82780" w:rsidRPr="00F30296">
        <w:rPr>
          <w:rFonts w:ascii="Times New Roman" w:hAnsi="Times New Roman" w:cs="Times New Roman"/>
          <w:b/>
          <w:i/>
          <w:sz w:val="28"/>
          <w:szCs w:val="28"/>
        </w:rPr>
        <w:t xml:space="preserve"> И.А.</w:t>
      </w:r>
      <w:r w:rsidR="00DF0E7B">
        <w:rPr>
          <w:rFonts w:ascii="Times New Roman" w:hAnsi="Times New Roman" w:cs="Times New Roman"/>
          <w:sz w:val="28"/>
          <w:szCs w:val="28"/>
        </w:rPr>
        <w:t xml:space="preserve"> акцентирует</w:t>
      </w:r>
      <w:r w:rsidR="00B82780">
        <w:rPr>
          <w:rFonts w:ascii="Times New Roman" w:hAnsi="Times New Roman" w:cs="Times New Roman"/>
          <w:sz w:val="28"/>
          <w:szCs w:val="28"/>
        </w:rPr>
        <w:t xml:space="preserve"> внимание на </w:t>
      </w:r>
      <w:r w:rsidR="00B82780" w:rsidRPr="00B82780">
        <w:rPr>
          <w:rFonts w:ascii="Times New Roman" w:hAnsi="Times New Roman" w:cs="Times New Roman"/>
          <w:sz w:val="28"/>
          <w:szCs w:val="28"/>
        </w:rPr>
        <w:t>организаци</w:t>
      </w:r>
      <w:r w:rsidR="00B82780">
        <w:rPr>
          <w:rFonts w:ascii="Times New Roman" w:hAnsi="Times New Roman" w:cs="Times New Roman"/>
          <w:sz w:val="28"/>
          <w:szCs w:val="28"/>
        </w:rPr>
        <w:t>и</w:t>
      </w:r>
      <w:r w:rsidR="00B82780" w:rsidRPr="00B82780">
        <w:rPr>
          <w:rFonts w:ascii="Times New Roman" w:hAnsi="Times New Roman" w:cs="Times New Roman"/>
          <w:sz w:val="28"/>
          <w:szCs w:val="28"/>
        </w:rPr>
        <w:t xml:space="preserve"> и проведени</w:t>
      </w:r>
      <w:r w:rsidR="00B82780">
        <w:rPr>
          <w:rFonts w:ascii="Times New Roman" w:hAnsi="Times New Roman" w:cs="Times New Roman"/>
          <w:sz w:val="28"/>
          <w:szCs w:val="28"/>
        </w:rPr>
        <w:t>и</w:t>
      </w:r>
      <w:r w:rsidR="00B82780" w:rsidRPr="00B82780">
        <w:rPr>
          <w:rFonts w:ascii="Times New Roman" w:hAnsi="Times New Roman" w:cs="Times New Roman"/>
          <w:sz w:val="28"/>
          <w:szCs w:val="28"/>
        </w:rPr>
        <w:t xml:space="preserve"> операции по спасению; мужеств</w:t>
      </w:r>
      <w:r w:rsidR="00B82780">
        <w:rPr>
          <w:rFonts w:ascii="Times New Roman" w:hAnsi="Times New Roman" w:cs="Times New Roman"/>
          <w:sz w:val="28"/>
          <w:szCs w:val="28"/>
        </w:rPr>
        <w:t>е</w:t>
      </w:r>
      <w:r w:rsidR="00B82780" w:rsidRPr="00B82780">
        <w:rPr>
          <w:rFonts w:ascii="Times New Roman" w:hAnsi="Times New Roman" w:cs="Times New Roman"/>
          <w:sz w:val="28"/>
          <w:szCs w:val="28"/>
        </w:rPr>
        <w:t xml:space="preserve"> тех, кто вел переговоры; жителей Беслана и других добровольцев под шквальным огнем спасавших детей. Все это делалось с риском для жизни; люди совершали героические поступки, совершенно не думая о том, что они совершают подвиг, либо об его увековечении. Отдельная тема – это мужество педагогов, оказавшихся заложниками вместе с детьми. Именно так вел себя сначала в варшавском гетто, а потом в лагере смерти Треблинка выдающийся педагог Януш Корчак</w:t>
      </w:r>
      <w:r w:rsidR="00B82780">
        <w:rPr>
          <w:rStyle w:val="ac"/>
          <w:rFonts w:ascii="Times New Roman" w:hAnsi="Times New Roman" w:cs="Times New Roman"/>
          <w:sz w:val="28"/>
          <w:szCs w:val="28"/>
        </w:rPr>
        <w:footnoteReference w:id="8"/>
      </w:r>
      <w:r w:rsidR="00B82780" w:rsidRPr="00B82780">
        <w:rPr>
          <w:rFonts w:ascii="Times New Roman" w:hAnsi="Times New Roman" w:cs="Times New Roman"/>
          <w:sz w:val="28"/>
          <w:szCs w:val="28"/>
        </w:rPr>
        <w:t>.</w:t>
      </w:r>
      <w:r w:rsidR="00874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9F2" w:rsidRDefault="00793184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один важный вопрос </w:t>
      </w:r>
      <w:r w:rsidR="00F72013">
        <w:rPr>
          <w:rFonts w:ascii="Times New Roman" w:hAnsi="Times New Roman" w:cs="Times New Roman"/>
          <w:sz w:val="28"/>
          <w:szCs w:val="28"/>
        </w:rPr>
        <w:t>поднимается</w:t>
      </w:r>
      <w:r w:rsidR="00DF0E7B">
        <w:rPr>
          <w:rFonts w:ascii="Times New Roman" w:hAnsi="Times New Roman" w:cs="Times New Roman"/>
          <w:sz w:val="28"/>
          <w:szCs w:val="28"/>
        </w:rPr>
        <w:t xml:space="preserve"> в статье</w:t>
      </w:r>
      <w:r w:rsidR="00F72013">
        <w:rPr>
          <w:rFonts w:ascii="Times New Roman" w:hAnsi="Times New Roman" w:cs="Times New Roman"/>
          <w:sz w:val="28"/>
          <w:szCs w:val="28"/>
        </w:rPr>
        <w:t xml:space="preserve"> </w:t>
      </w:r>
      <w:r w:rsidRPr="00F30296">
        <w:rPr>
          <w:rFonts w:ascii="Times New Roman" w:hAnsi="Times New Roman" w:cs="Times New Roman"/>
          <w:b/>
          <w:i/>
          <w:sz w:val="28"/>
          <w:szCs w:val="28"/>
        </w:rPr>
        <w:t>И.А.Альтмана</w:t>
      </w:r>
      <w:r w:rsidR="005D1486">
        <w:rPr>
          <w:rFonts w:ascii="Times New Roman" w:hAnsi="Times New Roman" w:cs="Times New Roman"/>
          <w:sz w:val="28"/>
          <w:szCs w:val="28"/>
        </w:rPr>
        <w:t xml:space="preserve"> – проблема мемориализации, которая напрямую вытекает из проблемы индивидуальной и коллективной памяти.</w:t>
      </w:r>
      <w:r w:rsidR="007329F2">
        <w:rPr>
          <w:rFonts w:ascii="Times New Roman" w:hAnsi="Times New Roman" w:cs="Times New Roman"/>
          <w:sz w:val="28"/>
          <w:szCs w:val="28"/>
        </w:rPr>
        <w:t xml:space="preserve"> Заслуживает внимания</w:t>
      </w:r>
      <w:r w:rsidR="007329F2" w:rsidRPr="007329F2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7329F2">
        <w:rPr>
          <w:rFonts w:ascii="Times New Roman" w:hAnsi="Times New Roman" w:cs="Times New Roman"/>
          <w:sz w:val="28"/>
          <w:szCs w:val="28"/>
        </w:rPr>
        <w:t>е</w:t>
      </w:r>
      <w:r w:rsidR="007329F2" w:rsidRPr="007329F2">
        <w:rPr>
          <w:rFonts w:ascii="Times New Roman" w:hAnsi="Times New Roman" w:cs="Times New Roman"/>
          <w:sz w:val="28"/>
          <w:szCs w:val="28"/>
        </w:rPr>
        <w:t xml:space="preserve"> автора </w:t>
      </w:r>
      <w:r w:rsidR="007329F2">
        <w:rPr>
          <w:rFonts w:ascii="Times New Roman" w:hAnsi="Times New Roman" w:cs="Times New Roman"/>
          <w:sz w:val="28"/>
          <w:szCs w:val="28"/>
        </w:rPr>
        <w:t xml:space="preserve">о </w:t>
      </w:r>
      <w:r w:rsidR="007329F2" w:rsidRPr="007329F2">
        <w:rPr>
          <w:rFonts w:ascii="Times New Roman" w:hAnsi="Times New Roman" w:cs="Times New Roman"/>
          <w:sz w:val="28"/>
          <w:szCs w:val="28"/>
        </w:rPr>
        <w:t>создани</w:t>
      </w:r>
      <w:r w:rsidR="007329F2">
        <w:rPr>
          <w:rFonts w:ascii="Times New Roman" w:hAnsi="Times New Roman" w:cs="Times New Roman"/>
          <w:sz w:val="28"/>
          <w:szCs w:val="28"/>
        </w:rPr>
        <w:t>и</w:t>
      </w:r>
      <w:r w:rsidR="007329F2" w:rsidRPr="007329F2">
        <w:rPr>
          <w:rFonts w:ascii="Times New Roman" w:hAnsi="Times New Roman" w:cs="Times New Roman"/>
          <w:sz w:val="28"/>
          <w:szCs w:val="28"/>
        </w:rPr>
        <w:t xml:space="preserve"> Образовательно-мемориального Центра памяти детей </w:t>
      </w:r>
      <w:r w:rsidR="007329F2">
        <w:rPr>
          <w:rFonts w:ascii="Times New Roman" w:hAnsi="Times New Roman" w:cs="Times New Roman"/>
          <w:sz w:val="28"/>
          <w:szCs w:val="28"/>
        </w:rPr>
        <w:t xml:space="preserve">– </w:t>
      </w:r>
      <w:r w:rsidR="007329F2" w:rsidRPr="007329F2">
        <w:rPr>
          <w:rFonts w:ascii="Times New Roman" w:hAnsi="Times New Roman" w:cs="Times New Roman"/>
          <w:sz w:val="28"/>
          <w:szCs w:val="28"/>
        </w:rPr>
        <w:t xml:space="preserve">жертв террора, с использованием </w:t>
      </w:r>
      <w:r w:rsidR="007329F2">
        <w:rPr>
          <w:rFonts w:ascii="Times New Roman" w:hAnsi="Times New Roman" w:cs="Times New Roman"/>
          <w:sz w:val="28"/>
          <w:szCs w:val="28"/>
        </w:rPr>
        <w:t xml:space="preserve">международного </w:t>
      </w:r>
      <w:r w:rsidR="007329F2" w:rsidRPr="007329F2">
        <w:rPr>
          <w:rFonts w:ascii="Times New Roman" w:hAnsi="Times New Roman" w:cs="Times New Roman"/>
          <w:sz w:val="28"/>
          <w:szCs w:val="28"/>
        </w:rPr>
        <w:t>опыта увековечения жертв  Холокоста</w:t>
      </w:r>
      <w:r w:rsidR="007329F2">
        <w:rPr>
          <w:rFonts w:ascii="Times New Roman" w:hAnsi="Times New Roman" w:cs="Times New Roman"/>
          <w:sz w:val="28"/>
          <w:szCs w:val="28"/>
        </w:rPr>
        <w:t>, а также</w:t>
      </w:r>
      <w:r w:rsidR="007329F2" w:rsidRPr="00A05FC1">
        <w:rPr>
          <w:rFonts w:ascii="Times New Roman" w:hAnsi="Times New Roman" w:cs="Times New Roman"/>
        </w:rPr>
        <w:t xml:space="preserve"> </w:t>
      </w:r>
      <w:r w:rsidR="007329F2" w:rsidRPr="007329F2">
        <w:rPr>
          <w:rFonts w:ascii="Times New Roman" w:hAnsi="Times New Roman" w:cs="Times New Roman"/>
          <w:sz w:val="28"/>
          <w:szCs w:val="28"/>
        </w:rPr>
        <w:t>включение темы «Трагедия Беслана: память и предупреждение» в образовательные и музейные программы в России и за рубежом</w:t>
      </w:r>
      <w:r w:rsidR="007329F2">
        <w:rPr>
          <w:rFonts w:ascii="Times New Roman" w:hAnsi="Times New Roman" w:cs="Times New Roman"/>
          <w:sz w:val="28"/>
          <w:szCs w:val="28"/>
        </w:rPr>
        <w:t>.</w:t>
      </w:r>
    </w:p>
    <w:p w:rsidR="00615193" w:rsidRDefault="007329F2" w:rsidP="00FE0D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7329F2">
        <w:rPr>
          <w:rFonts w:ascii="Times New Roman" w:hAnsi="Times New Roman" w:cs="Times New Roman"/>
          <w:sz w:val="28"/>
          <w:szCs w:val="28"/>
        </w:rPr>
        <w:t>Тем</w:t>
      </w:r>
      <w:r w:rsidR="00615193">
        <w:rPr>
          <w:rFonts w:ascii="Times New Roman" w:hAnsi="Times New Roman" w:cs="Times New Roman"/>
          <w:sz w:val="28"/>
          <w:szCs w:val="28"/>
        </w:rPr>
        <w:t>ы</w:t>
      </w:r>
      <w:r w:rsidRPr="007329F2">
        <w:rPr>
          <w:rFonts w:ascii="Times New Roman" w:hAnsi="Times New Roman" w:cs="Times New Roman"/>
          <w:sz w:val="28"/>
          <w:szCs w:val="28"/>
        </w:rPr>
        <w:t xml:space="preserve"> Холокоста </w:t>
      </w:r>
      <w:r>
        <w:rPr>
          <w:rFonts w:ascii="Times New Roman" w:hAnsi="Times New Roman" w:cs="Times New Roman"/>
          <w:sz w:val="28"/>
          <w:szCs w:val="28"/>
        </w:rPr>
        <w:t xml:space="preserve">и Беслана </w:t>
      </w:r>
      <w:r w:rsidRPr="007329F2">
        <w:rPr>
          <w:rFonts w:ascii="Times New Roman" w:hAnsi="Times New Roman" w:cs="Times New Roman"/>
          <w:sz w:val="28"/>
          <w:szCs w:val="28"/>
        </w:rPr>
        <w:t>широко представлен</w:t>
      </w:r>
      <w:r w:rsidR="00615193">
        <w:rPr>
          <w:rFonts w:ascii="Times New Roman" w:hAnsi="Times New Roman" w:cs="Times New Roman"/>
          <w:sz w:val="28"/>
          <w:szCs w:val="28"/>
        </w:rPr>
        <w:t>ы</w:t>
      </w:r>
      <w:r w:rsidRPr="007329F2">
        <w:rPr>
          <w:rFonts w:ascii="Times New Roman" w:hAnsi="Times New Roman" w:cs="Times New Roman"/>
          <w:sz w:val="28"/>
          <w:szCs w:val="28"/>
        </w:rPr>
        <w:t xml:space="preserve"> в культуре</w:t>
      </w:r>
      <w:r>
        <w:rPr>
          <w:rFonts w:ascii="Times New Roman" w:hAnsi="Times New Roman" w:cs="Times New Roman"/>
          <w:sz w:val="28"/>
          <w:szCs w:val="28"/>
        </w:rPr>
        <w:t>: музыке, литературе, кинематографе. Завершающая первый раздел пособия стать</w:t>
      </w:r>
      <w:r w:rsidR="0061519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193">
        <w:rPr>
          <w:rFonts w:ascii="Times New Roman" w:hAnsi="Times New Roman" w:cs="Times New Roman"/>
          <w:b/>
          <w:i/>
          <w:sz w:val="28"/>
          <w:szCs w:val="28"/>
        </w:rPr>
        <w:t>О.</w:t>
      </w:r>
      <w:r w:rsidR="00615193" w:rsidRPr="00615193">
        <w:rPr>
          <w:rFonts w:ascii="Times New Roman" w:hAnsi="Times New Roman" w:cs="Times New Roman"/>
          <w:b/>
          <w:i/>
          <w:sz w:val="28"/>
          <w:szCs w:val="28"/>
        </w:rPr>
        <w:t>Горских</w:t>
      </w:r>
      <w:r w:rsidR="00615193">
        <w:rPr>
          <w:rFonts w:ascii="Times New Roman" w:hAnsi="Times New Roman" w:cs="Times New Roman"/>
          <w:sz w:val="28"/>
          <w:szCs w:val="28"/>
        </w:rPr>
        <w:t xml:space="preserve"> </w:t>
      </w:r>
      <w:r w:rsidR="00615193" w:rsidRPr="00817FF5">
        <w:rPr>
          <w:rFonts w:ascii="Times New Roman" w:hAnsi="Times New Roman" w:cs="Times New Roman"/>
          <w:b/>
          <w:bCs/>
          <w:i/>
          <w:sz w:val="28"/>
          <w:szCs w:val="28"/>
        </w:rPr>
        <w:t>«Так не бывает, в детей не стреляют…»: отражение Бесланской трагедии в литературе и культуре»</w:t>
      </w:r>
      <w:r w:rsidR="00615193">
        <w:rPr>
          <w:rFonts w:ascii="Times New Roman" w:hAnsi="Times New Roman" w:cs="Times New Roman"/>
          <w:bCs/>
          <w:sz w:val="28"/>
          <w:szCs w:val="28"/>
        </w:rPr>
        <w:t xml:space="preserve"> содержит анализ различных жанров художественных произведений о трагедии Беслана. Данная публикация </w:t>
      </w:r>
      <w:r w:rsidR="00817FF5">
        <w:rPr>
          <w:rFonts w:ascii="Times New Roman" w:hAnsi="Times New Roman" w:cs="Times New Roman"/>
          <w:bCs/>
          <w:sz w:val="28"/>
          <w:szCs w:val="28"/>
        </w:rPr>
        <w:t>будет</w:t>
      </w:r>
      <w:r w:rsidR="00615193">
        <w:rPr>
          <w:rFonts w:ascii="Times New Roman" w:hAnsi="Times New Roman" w:cs="Times New Roman"/>
          <w:bCs/>
          <w:sz w:val="28"/>
          <w:szCs w:val="28"/>
        </w:rPr>
        <w:t xml:space="preserve"> полезна учителям, работающим в предметной области «Искусство», а также при организации индивидуальной работы с творчески одаренными детьми.</w:t>
      </w:r>
    </w:p>
    <w:p w:rsidR="00F72013" w:rsidRDefault="00615193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193">
        <w:rPr>
          <w:rFonts w:ascii="Times New Roman" w:hAnsi="Times New Roman" w:cs="Times New Roman"/>
          <w:b/>
          <w:bCs/>
          <w:i/>
          <w:sz w:val="28"/>
          <w:szCs w:val="28"/>
        </w:rPr>
        <w:t>Второй раздел</w:t>
      </w:r>
      <w:r w:rsidRPr="0061519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15193">
        <w:rPr>
          <w:rFonts w:ascii="Times New Roman" w:hAnsi="Times New Roman" w:cs="Times New Roman"/>
          <w:bCs/>
          <w:sz w:val="28"/>
          <w:szCs w:val="28"/>
        </w:rPr>
        <w:t>с говорящим названием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r w:rsidRPr="00615193">
        <w:rPr>
          <w:rFonts w:ascii="Times New Roman" w:hAnsi="Times New Roman" w:cs="Times New Roman"/>
          <w:b/>
          <w:i/>
          <w:sz w:val="28"/>
          <w:szCs w:val="28"/>
        </w:rPr>
        <w:t>Бесланская трагедия: жертвы, герои, неравнодушные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C279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2790C" w:rsidRPr="00C2790C">
        <w:rPr>
          <w:rFonts w:ascii="Times New Roman" w:hAnsi="Times New Roman" w:cs="Times New Roman"/>
          <w:sz w:val="28"/>
          <w:szCs w:val="28"/>
        </w:rPr>
        <w:t>написан непосредственны</w:t>
      </w:r>
      <w:r w:rsidR="00C2790C">
        <w:rPr>
          <w:rFonts w:ascii="Times New Roman" w:hAnsi="Times New Roman" w:cs="Times New Roman"/>
          <w:sz w:val="28"/>
          <w:szCs w:val="28"/>
        </w:rPr>
        <w:t>ми</w:t>
      </w:r>
      <w:r w:rsidR="00C2790C" w:rsidRPr="00C2790C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C2790C">
        <w:rPr>
          <w:rFonts w:ascii="Times New Roman" w:hAnsi="Times New Roman" w:cs="Times New Roman"/>
          <w:sz w:val="28"/>
          <w:szCs w:val="28"/>
        </w:rPr>
        <w:t xml:space="preserve">ами </w:t>
      </w:r>
      <w:r w:rsidR="00C2790C" w:rsidRPr="00C2790C">
        <w:rPr>
          <w:rFonts w:ascii="Times New Roman" w:hAnsi="Times New Roman" w:cs="Times New Roman"/>
          <w:sz w:val="28"/>
          <w:szCs w:val="28"/>
        </w:rPr>
        <w:t>или очевидц</w:t>
      </w:r>
      <w:r w:rsidR="00C2790C">
        <w:rPr>
          <w:rFonts w:ascii="Times New Roman" w:hAnsi="Times New Roman" w:cs="Times New Roman"/>
          <w:sz w:val="28"/>
          <w:szCs w:val="28"/>
        </w:rPr>
        <w:t>ами</w:t>
      </w:r>
      <w:r w:rsidR="00C2790C" w:rsidRPr="00C2790C">
        <w:rPr>
          <w:rFonts w:ascii="Times New Roman" w:hAnsi="Times New Roman" w:cs="Times New Roman"/>
          <w:sz w:val="28"/>
          <w:szCs w:val="28"/>
        </w:rPr>
        <w:t xml:space="preserve"> событий 1 – 3 сентября 2004 г. в Беслане. Их материалы – живой голос с места событий. Они не просто описывают эти страшные дни, но и передают чувства, которые испытывали заложники, освободители и все жители Беслана, находившиеся за стенами школы, и мысленно поддерживавшие узников. Их воспоминания и размышления – важнейшие исторические источники</w:t>
      </w:r>
      <w:r w:rsidR="00C2790C">
        <w:rPr>
          <w:rStyle w:val="ac"/>
          <w:rFonts w:ascii="Times New Roman" w:hAnsi="Times New Roman" w:cs="Times New Roman"/>
          <w:sz w:val="28"/>
          <w:szCs w:val="28"/>
        </w:rPr>
        <w:footnoteReference w:id="9"/>
      </w:r>
      <w:r w:rsidR="00C2790C" w:rsidRPr="00C2790C">
        <w:rPr>
          <w:rFonts w:ascii="Times New Roman" w:hAnsi="Times New Roman" w:cs="Times New Roman"/>
          <w:sz w:val="28"/>
          <w:szCs w:val="28"/>
        </w:rPr>
        <w:t>.</w:t>
      </w:r>
      <w:r w:rsidR="00C279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4EB" w:rsidRPr="00F43484" w:rsidRDefault="00F43484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Открывает этот </w:t>
      </w:r>
      <w:r w:rsidR="00F72013">
        <w:rPr>
          <w:rFonts w:ascii="Times New Roman" w:hAnsi="Times New Roman" w:cs="Times New Roman"/>
          <w:sz w:val="28"/>
          <w:szCs w:val="28"/>
        </w:rPr>
        <w:t>раздел публикация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484">
        <w:rPr>
          <w:rFonts w:ascii="Times New Roman" w:hAnsi="Times New Roman" w:cs="Times New Roman"/>
          <w:b/>
          <w:i/>
          <w:sz w:val="28"/>
          <w:szCs w:val="28"/>
        </w:rPr>
        <w:t xml:space="preserve">Анеты </w:t>
      </w:r>
      <w:r w:rsidRPr="00F72013">
        <w:rPr>
          <w:rFonts w:ascii="Times New Roman" w:hAnsi="Times New Roman" w:cs="Times New Roman"/>
          <w:b/>
          <w:i/>
          <w:sz w:val="28"/>
          <w:szCs w:val="28"/>
        </w:rPr>
        <w:t>Гадиевой</w:t>
      </w:r>
      <w:r w:rsidR="00F302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30296" w:rsidRPr="00F72013">
        <w:rPr>
          <w:rFonts w:ascii="Times New Roman" w:hAnsi="Times New Roman" w:cs="Times New Roman"/>
          <w:b/>
          <w:i/>
          <w:sz w:val="28"/>
          <w:szCs w:val="28"/>
        </w:rPr>
        <w:t>«Через трагедию к гражданскому согласию»</w:t>
      </w:r>
      <w:r w:rsidR="00F72013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72013" w:rsidRPr="00F720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72013">
        <w:rPr>
          <w:rFonts w:ascii="Times New Roman" w:hAnsi="Times New Roman" w:cs="Times New Roman"/>
          <w:sz w:val="28"/>
          <w:szCs w:val="28"/>
        </w:rPr>
        <w:t>с</w:t>
      </w:r>
      <w:r w:rsidR="00F72013" w:rsidRPr="00F43484">
        <w:rPr>
          <w:rFonts w:ascii="Times New Roman" w:hAnsi="Times New Roman" w:cs="Times New Roman"/>
          <w:sz w:val="28"/>
          <w:szCs w:val="28"/>
        </w:rPr>
        <w:t>опредседателя</w:t>
      </w:r>
      <w:r w:rsidR="00F72013">
        <w:rPr>
          <w:rFonts w:ascii="Times New Roman" w:hAnsi="Times New Roman" w:cs="Times New Roman"/>
          <w:sz w:val="28"/>
          <w:szCs w:val="28"/>
        </w:rPr>
        <w:t xml:space="preserve"> комитета «Матери Беслана»</w:t>
      </w:r>
      <w:r w:rsidR="00F7201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72013">
        <w:rPr>
          <w:rFonts w:ascii="Times New Roman" w:hAnsi="Times New Roman" w:cs="Times New Roman"/>
          <w:sz w:val="28"/>
          <w:szCs w:val="28"/>
        </w:rPr>
        <w:t xml:space="preserve"> Автор статьи затрагивает непростую тем</w:t>
      </w:r>
      <w:r w:rsidR="00DF0E7B">
        <w:rPr>
          <w:rFonts w:ascii="Times New Roman" w:hAnsi="Times New Roman" w:cs="Times New Roman"/>
          <w:sz w:val="28"/>
          <w:szCs w:val="28"/>
        </w:rPr>
        <w:t>у гражданского общества, степени</w:t>
      </w:r>
      <w:r w:rsidR="00F72013">
        <w:rPr>
          <w:rFonts w:ascii="Times New Roman" w:hAnsi="Times New Roman" w:cs="Times New Roman"/>
          <w:sz w:val="28"/>
          <w:szCs w:val="28"/>
        </w:rPr>
        <w:t xml:space="preserve"> его зрелости в нашей стране, а также вопрос ответственности, включая ответственность власти за безопасность своих граждан. Поднятая автором проблема может стать предметом исследовательской деятельности или дискуссии в старших классах.</w:t>
      </w:r>
    </w:p>
    <w:p w:rsidR="00615193" w:rsidRDefault="00C2790C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B64EB">
        <w:rPr>
          <w:rFonts w:ascii="Times New Roman" w:hAnsi="Times New Roman" w:cs="Times New Roman"/>
          <w:sz w:val="28"/>
          <w:szCs w:val="28"/>
        </w:rPr>
        <w:t xml:space="preserve">К неоспоримым находкам авторов относится включение в </w:t>
      </w:r>
      <w:r w:rsidR="00CB64EB" w:rsidRPr="00CB64EB">
        <w:rPr>
          <w:rFonts w:ascii="Times New Roman" w:hAnsi="Times New Roman" w:cs="Times New Roman"/>
          <w:sz w:val="28"/>
          <w:szCs w:val="28"/>
        </w:rPr>
        <w:t xml:space="preserve">пособие </w:t>
      </w:r>
      <w:r w:rsidR="00CB64EB">
        <w:rPr>
          <w:rFonts w:ascii="Times New Roman" w:hAnsi="Times New Roman" w:cs="Times New Roman"/>
          <w:sz w:val="28"/>
          <w:szCs w:val="28"/>
        </w:rPr>
        <w:t>статьи</w:t>
      </w:r>
      <w:r w:rsidRPr="00CB64EB">
        <w:rPr>
          <w:rFonts w:ascii="Times New Roman" w:hAnsi="Times New Roman" w:cs="Times New Roman"/>
          <w:sz w:val="28"/>
          <w:szCs w:val="28"/>
        </w:rPr>
        <w:t xml:space="preserve"> </w:t>
      </w:r>
      <w:r w:rsidR="00CB64EB" w:rsidRPr="00CB64EB">
        <w:rPr>
          <w:rFonts w:ascii="Times New Roman" w:hAnsi="Times New Roman" w:cs="Times New Roman"/>
          <w:b/>
          <w:i/>
          <w:sz w:val="28"/>
          <w:szCs w:val="28"/>
        </w:rPr>
        <w:t>Жукова</w:t>
      </w:r>
      <w:r w:rsidR="00CB64EB" w:rsidRPr="00CB64E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</w:t>
      </w:r>
      <w:r w:rsidR="00CB64EB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CB64EB" w:rsidRPr="00CB64EB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="00CB64E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CB64EB" w:rsidRPr="00CB64EB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CB64EB" w:rsidRPr="00CB64EB">
        <w:rPr>
          <w:rFonts w:ascii="Times New Roman" w:hAnsi="Times New Roman" w:cs="Times New Roman"/>
          <w:b/>
          <w:bCs/>
          <w:i/>
          <w:sz w:val="28"/>
          <w:szCs w:val="28"/>
        </w:rPr>
        <w:t>Проведение операций по освобождению заложников: детский фактор»</w:t>
      </w:r>
      <w:r w:rsidR="00817FF5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CB64EB" w:rsidRPr="00CB64E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CB64EB">
        <w:rPr>
          <w:rFonts w:ascii="Times New Roman" w:hAnsi="Times New Roman" w:cs="Times New Roman"/>
          <w:bCs/>
          <w:sz w:val="28"/>
          <w:szCs w:val="28"/>
        </w:rPr>
        <w:t xml:space="preserve">Рассказ </w:t>
      </w:r>
      <w:r w:rsidR="00CB64EB" w:rsidRPr="00CB64EB">
        <w:rPr>
          <w:rFonts w:ascii="Times New Roman" w:hAnsi="Times New Roman" w:cs="Times New Roman"/>
          <w:bCs/>
          <w:iCs/>
          <w:sz w:val="28"/>
          <w:szCs w:val="28"/>
        </w:rPr>
        <w:t>ветерана российских спецслужб, участника освобождения заложников в театральном Центре на Дубровке и Беслане</w:t>
      </w:r>
      <w:r w:rsidR="00CB64EB">
        <w:rPr>
          <w:rFonts w:ascii="Times New Roman" w:hAnsi="Times New Roman" w:cs="Times New Roman"/>
          <w:bCs/>
          <w:iCs/>
          <w:sz w:val="28"/>
          <w:szCs w:val="28"/>
        </w:rPr>
        <w:t>, это рассказ о своих коллегах, которые</w:t>
      </w:r>
      <w:r w:rsidR="00817FF5">
        <w:rPr>
          <w:rFonts w:ascii="Times New Roman" w:hAnsi="Times New Roman" w:cs="Times New Roman"/>
          <w:bCs/>
          <w:iCs/>
          <w:sz w:val="28"/>
          <w:szCs w:val="28"/>
        </w:rPr>
        <w:t>, жертвуя жизнью,</w:t>
      </w:r>
      <w:r w:rsidR="00CB64EB">
        <w:rPr>
          <w:rFonts w:ascii="Times New Roman" w:hAnsi="Times New Roman" w:cs="Times New Roman"/>
          <w:bCs/>
          <w:iCs/>
          <w:sz w:val="28"/>
          <w:szCs w:val="28"/>
        </w:rPr>
        <w:t xml:space="preserve"> выполняли спасательные операции в </w:t>
      </w:r>
      <w:r w:rsidR="00817FF5">
        <w:rPr>
          <w:rFonts w:ascii="Times New Roman" w:hAnsi="Times New Roman" w:cs="Times New Roman"/>
          <w:bCs/>
          <w:iCs/>
          <w:sz w:val="28"/>
          <w:szCs w:val="28"/>
        </w:rPr>
        <w:t xml:space="preserve">Буденновске, Кизляре и с. Первомайское. Биографии этих офицеров – пример мужества и героизма, </w:t>
      </w:r>
      <w:r w:rsidR="00DF0E7B">
        <w:rPr>
          <w:rFonts w:ascii="Times New Roman" w:hAnsi="Times New Roman" w:cs="Times New Roman"/>
          <w:bCs/>
          <w:iCs/>
          <w:sz w:val="28"/>
          <w:szCs w:val="28"/>
        </w:rPr>
        <w:t xml:space="preserve">служения Отечеству, </w:t>
      </w:r>
      <w:r w:rsidR="00817FF5">
        <w:rPr>
          <w:rFonts w:ascii="Times New Roman" w:hAnsi="Times New Roman" w:cs="Times New Roman"/>
          <w:bCs/>
          <w:iCs/>
          <w:sz w:val="28"/>
          <w:szCs w:val="28"/>
        </w:rPr>
        <w:t>безза</w:t>
      </w:r>
      <w:r w:rsidR="00DF0E7B">
        <w:rPr>
          <w:rFonts w:ascii="Times New Roman" w:hAnsi="Times New Roman" w:cs="Times New Roman"/>
          <w:bCs/>
          <w:iCs/>
          <w:sz w:val="28"/>
          <w:szCs w:val="28"/>
        </w:rPr>
        <w:t>ветной преданности своему делу,</w:t>
      </w:r>
      <w:r w:rsidR="00817FF5">
        <w:rPr>
          <w:rFonts w:ascii="Times New Roman" w:hAnsi="Times New Roman" w:cs="Times New Roman"/>
          <w:bCs/>
          <w:iCs/>
          <w:sz w:val="28"/>
          <w:szCs w:val="28"/>
        </w:rPr>
        <w:t xml:space="preserve"> должны стать примером для молодежи. </w:t>
      </w:r>
      <w:r w:rsidR="00865EE1">
        <w:rPr>
          <w:rFonts w:ascii="Times New Roman" w:hAnsi="Times New Roman" w:cs="Times New Roman"/>
          <w:bCs/>
          <w:iCs/>
          <w:sz w:val="28"/>
          <w:szCs w:val="28"/>
        </w:rPr>
        <w:t xml:space="preserve">Вместе с биографиями спецназовцев пособие содержит биографии заложников </w:t>
      </w:r>
      <w:r w:rsidR="00865EE1" w:rsidRPr="00C2790C">
        <w:rPr>
          <w:rFonts w:ascii="Times New Roman" w:hAnsi="Times New Roman" w:cs="Times New Roman"/>
          <w:sz w:val="28"/>
          <w:szCs w:val="28"/>
        </w:rPr>
        <w:t xml:space="preserve">– </w:t>
      </w:r>
      <w:r w:rsidR="00865EE1">
        <w:rPr>
          <w:rFonts w:ascii="Times New Roman" w:hAnsi="Times New Roman" w:cs="Times New Roman"/>
          <w:bCs/>
          <w:iCs/>
          <w:sz w:val="28"/>
          <w:szCs w:val="28"/>
        </w:rPr>
        <w:t xml:space="preserve">это ученики и их родители, школьные учителя. </w:t>
      </w:r>
      <w:r w:rsidR="00102C1A">
        <w:rPr>
          <w:rFonts w:ascii="Times New Roman" w:hAnsi="Times New Roman" w:cs="Times New Roman"/>
          <w:bCs/>
          <w:iCs/>
          <w:sz w:val="28"/>
          <w:szCs w:val="28"/>
        </w:rPr>
        <w:t xml:space="preserve">Данные материалы </w:t>
      </w:r>
      <w:r w:rsidR="00F43484">
        <w:rPr>
          <w:rFonts w:ascii="Times New Roman" w:hAnsi="Times New Roman" w:cs="Times New Roman"/>
          <w:bCs/>
          <w:iCs/>
          <w:sz w:val="28"/>
          <w:szCs w:val="28"/>
        </w:rPr>
        <w:t xml:space="preserve">позволяют </w:t>
      </w:r>
      <w:r w:rsidR="00102C1A">
        <w:rPr>
          <w:rFonts w:ascii="Times New Roman" w:hAnsi="Times New Roman" w:cs="Times New Roman"/>
          <w:bCs/>
          <w:iCs/>
          <w:sz w:val="28"/>
          <w:szCs w:val="28"/>
        </w:rPr>
        <w:t>реш</w:t>
      </w:r>
      <w:r w:rsidR="00F43484">
        <w:rPr>
          <w:rFonts w:ascii="Times New Roman" w:hAnsi="Times New Roman" w:cs="Times New Roman"/>
          <w:bCs/>
          <w:iCs/>
          <w:sz w:val="28"/>
          <w:szCs w:val="28"/>
        </w:rPr>
        <w:t>ить</w:t>
      </w:r>
      <w:r w:rsidR="00102C1A">
        <w:rPr>
          <w:rFonts w:ascii="Times New Roman" w:hAnsi="Times New Roman" w:cs="Times New Roman"/>
          <w:bCs/>
          <w:iCs/>
          <w:sz w:val="28"/>
          <w:szCs w:val="28"/>
        </w:rPr>
        <w:t xml:space="preserve"> важную проблему деперсонализации </w:t>
      </w:r>
      <w:r w:rsidR="00F72013">
        <w:rPr>
          <w:rFonts w:ascii="Times New Roman" w:hAnsi="Times New Roman" w:cs="Times New Roman"/>
          <w:bCs/>
          <w:iCs/>
          <w:sz w:val="28"/>
          <w:szCs w:val="28"/>
        </w:rPr>
        <w:t>изучени</w:t>
      </w:r>
      <w:r w:rsidR="00F30296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="00F7201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A1A82">
        <w:rPr>
          <w:rFonts w:ascii="Times New Roman" w:hAnsi="Times New Roman" w:cs="Times New Roman"/>
          <w:bCs/>
          <w:iCs/>
          <w:sz w:val="28"/>
          <w:szCs w:val="28"/>
        </w:rPr>
        <w:t>истори</w:t>
      </w:r>
      <w:r w:rsidR="00F30296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102C1A">
        <w:rPr>
          <w:rFonts w:ascii="Times New Roman" w:hAnsi="Times New Roman" w:cs="Times New Roman"/>
          <w:bCs/>
          <w:iCs/>
          <w:sz w:val="28"/>
          <w:szCs w:val="28"/>
        </w:rPr>
        <w:t xml:space="preserve">, создают условия для </w:t>
      </w:r>
      <w:r w:rsidR="00DB5D3F">
        <w:rPr>
          <w:rFonts w:ascii="Times New Roman" w:hAnsi="Times New Roman" w:cs="Times New Roman"/>
          <w:bCs/>
          <w:iCs/>
          <w:sz w:val="28"/>
          <w:szCs w:val="28"/>
        </w:rPr>
        <w:t>формирования рефлексивного мышления учащихся,</w:t>
      </w:r>
      <w:r w:rsidR="00DB5D3F" w:rsidRPr="00DB5D3F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DB5D3F">
        <w:rPr>
          <w:rStyle w:val="a5"/>
          <w:rFonts w:ascii="Times New Roman" w:hAnsi="Times New Roman"/>
          <w:sz w:val="28"/>
          <w:szCs w:val="28"/>
        </w:rPr>
        <w:t>л</w:t>
      </w:r>
      <w:r w:rsidR="00DB5D3F">
        <w:rPr>
          <w:rFonts w:ascii="Times New Roman" w:hAnsi="Times New Roman"/>
          <w:sz w:val="28"/>
          <w:szCs w:val="28"/>
        </w:rPr>
        <w:t>ичностному</w:t>
      </w:r>
      <w:r w:rsidR="00DB5D3F" w:rsidRPr="008D696B">
        <w:rPr>
          <w:rStyle w:val="ac"/>
          <w:rFonts w:ascii="Times New Roman" w:hAnsi="Times New Roman"/>
          <w:sz w:val="28"/>
          <w:szCs w:val="28"/>
        </w:rPr>
        <w:t xml:space="preserve"> </w:t>
      </w:r>
      <w:r w:rsidR="00DB5D3F">
        <w:rPr>
          <w:rFonts w:ascii="Times New Roman" w:hAnsi="Times New Roman"/>
          <w:sz w:val="28"/>
          <w:szCs w:val="28"/>
        </w:rPr>
        <w:t>восприятию ими трагедии Беслана, развитию эмпатии как педагога, так и обучающихся.</w:t>
      </w:r>
    </w:p>
    <w:p w:rsidR="00CA1A82" w:rsidRDefault="00DB5D3F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3351F3">
        <w:rPr>
          <w:rFonts w:ascii="Times New Roman" w:hAnsi="Times New Roman" w:cs="Times New Roman"/>
          <w:bCs/>
          <w:iCs/>
          <w:sz w:val="28"/>
          <w:szCs w:val="28"/>
        </w:rPr>
        <w:t>оследн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ий </w:t>
      </w:r>
      <w:r w:rsidR="003351F3">
        <w:rPr>
          <w:rFonts w:ascii="Times New Roman" w:hAnsi="Times New Roman" w:cs="Times New Roman"/>
          <w:bCs/>
          <w:iCs/>
          <w:sz w:val="28"/>
          <w:szCs w:val="28"/>
        </w:rPr>
        <w:t>раздел пособия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«</w:t>
      </w:r>
      <w:r w:rsidRPr="003351F3">
        <w:rPr>
          <w:rFonts w:ascii="Times New Roman" w:hAnsi="Times New Roman" w:cs="Times New Roman"/>
          <w:b/>
          <w:i/>
          <w:iCs/>
          <w:sz w:val="28"/>
          <w:szCs w:val="28"/>
        </w:rPr>
        <w:t>Уроки и разработки внеклассных мероприятий к 10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3351F3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3351F3">
        <w:rPr>
          <w:rFonts w:ascii="Times New Roman" w:hAnsi="Times New Roman" w:cs="Times New Roman"/>
          <w:b/>
          <w:i/>
          <w:iCs/>
          <w:sz w:val="28"/>
          <w:szCs w:val="28"/>
        </w:rPr>
        <w:t>летию трагедии Беслана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="003351F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будет интересен, прежде всего, учителям</w:t>
      </w:r>
      <w:r>
        <w:rPr>
          <w:rFonts w:ascii="Times New Roman" w:hAnsi="Times New Roman" w:cs="Times New Roman"/>
          <w:iCs/>
          <w:sz w:val="28"/>
          <w:szCs w:val="28"/>
        </w:rPr>
        <w:t>-практикам</w:t>
      </w:r>
      <w:r w:rsidR="00CA1A82">
        <w:rPr>
          <w:rFonts w:ascii="Times New Roman" w:hAnsi="Times New Roman" w:cs="Times New Roman"/>
          <w:iCs/>
          <w:sz w:val="28"/>
          <w:szCs w:val="28"/>
        </w:rPr>
        <w:t xml:space="preserve">. В него вошли 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разработки уроков и внеклассных мероприятий для разных возрастных групп. Представленные </w:t>
      </w:r>
      <w:r w:rsidR="00F30296">
        <w:rPr>
          <w:rFonts w:ascii="Times New Roman" w:hAnsi="Times New Roman" w:cs="Times New Roman"/>
          <w:iCs/>
          <w:sz w:val="28"/>
          <w:szCs w:val="28"/>
        </w:rPr>
        <w:t xml:space="preserve">материалы </w:t>
      </w:r>
      <w:r w:rsidR="00D00FAA">
        <w:rPr>
          <w:rFonts w:ascii="Times New Roman" w:hAnsi="Times New Roman" w:cs="Times New Roman"/>
          <w:iCs/>
          <w:sz w:val="28"/>
          <w:szCs w:val="28"/>
        </w:rPr>
        <w:t xml:space="preserve">основаны на принципе активной деятельности и </w:t>
      </w:r>
      <w:r>
        <w:rPr>
          <w:rFonts w:ascii="Times New Roman" w:hAnsi="Times New Roman" w:cs="Times New Roman"/>
          <w:iCs/>
          <w:sz w:val="28"/>
          <w:szCs w:val="28"/>
        </w:rPr>
        <w:t>ориентированы на осмысление школьниками событий Беслана</w:t>
      </w:r>
      <w:r w:rsidR="00D00FAA">
        <w:rPr>
          <w:rFonts w:ascii="Times New Roman" w:hAnsi="Times New Roman" w:cs="Times New Roman"/>
          <w:iCs/>
          <w:sz w:val="28"/>
          <w:szCs w:val="28"/>
        </w:rPr>
        <w:t>. Творческий характер заданий</w:t>
      </w:r>
      <w:r w:rsidR="00CA1A82">
        <w:rPr>
          <w:rFonts w:ascii="Times New Roman" w:hAnsi="Times New Roman" w:cs="Times New Roman"/>
          <w:iCs/>
          <w:sz w:val="28"/>
          <w:szCs w:val="28"/>
        </w:rPr>
        <w:t xml:space="preserve"> учитывает психологические сложности изучаемой темы, позволя</w:t>
      </w:r>
      <w:r w:rsidR="00F30296">
        <w:rPr>
          <w:rFonts w:ascii="Times New Roman" w:hAnsi="Times New Roman" w:cs="Times New Roman"/>
          <w:iCs/>
          <w:sz w:val="28"/>
          <w:szCs w:val="28"/>
        </w:rPr>
        <w:t>е</w:t>
      </w:r>
      <w:r w:rsidR="00CA1A82">
        <w:rPr>
          <w:rFonts w:ascii="Times New Roman" w:hAnsi="Times New Roman" w:cs="Times New Roman"/>
          <w:iCs/>
          <w:sz w:val="28"/>
          <w:szCs w:val="28"/>
        </w:rPr>
        <w:t xml:space="preserve">т снять эмоциональное напряжение учеников. </w:t>
      </w:r>
    </w:p>
    <w:p w:rsidR="00EC72E7" w:rsidRPr="00C41E71" w:rsidRDefault="00EC72E7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Вместе с тем, хочется обратить внимание, что п</w:t>
      </w:r>
      <w:r w:rsidR="0032342E">
        <w:rPr>
          <w:rFonts w:ascii="Times New Roman" w:hAnsi="Times New Roman" w:cs="Times New Roman"/>
          <w:iCs/>
          <w:sz w:val="28"/>
          <w:szCs w:val="28"/>
        </w:rPr>
        <w:t xml:space="preserve">реподавание исторических событий, подобных Холокосту и Беслану, </w:t>
      </w:r>
      <w:r w:rsidR="00DF0E7B">
        <w:rPr>
          <w:rFonts w:ascii="Times New Roman" w:hAnsi="Times New Roman" w:cs="Times New Roman"/>
          <w:iCs/>
          <w:sz w:val="28"/>
          <w:szCs w:val="28"/>
        </w:rPr>
        <w:t xml:space="preserve">как правило, </w:t>
      </w:r>
      <w:r w:rsidR="0032342E">
        <w:rPr>
          <w:rFonts w:ascii="Times New Roman" w:hAnsi="Times New Roman" w:cs="Times New Roman"/>
          <w:iCs/>
          <w:sz w:val="28"/>
          <w:szCs w:val="28"/>
        </w:rPr>
        <w:t>вызыва</w:t>
      </w:r>
      <w:r w:rsidR="00F30296">
        <w:rPr>
          <w:rFonts w:ascii="Times New Roman" w:hAnsi="Times New Roman" w:cs="Times New Roman"/>
          <w:iCs/>
          <w:sz w:val="28"/>
          <w:szCs w:val="28"/>
        </w:rPr>
        <w:t>е</w:t>
      </w:r>
      <w:r w:rsidR="00DF0E7B">
        <w:rPr>
          <w:rFonts w:ascii="Times New Roman" w:hAnsi="Times New Roman" w:cs="Times New Roman"/>
          <w:iCs/>
          <w:sz w:val="28"/>
          <w:szCs w:val="28"/>
        </w:rPr>
        <w:t>т затруднение</w:t>
      </w:r>
      <w:r w:rsidR="0032342E">
        <w:rPr>
          <w:rFonts w:ascii="Times New Roman" w:hAnsi="Times New Roman" w:cs="Times New Roman"/>
          <w:iCs/>
          <w:sz w:val="28"/>
          <w:szCs w:val="28"/>
        </w:rPr>
        <w:t xml:space="preserve"> у педагогов. </w:t>
      </w:r>
      <w:r w:rsidR="00AE15AE">
        <w:rPr>
          <w:rFonts w:ascii="Times New Roman" w:hAnsi="Times New Roman" w:cs="Times New Roman"/>
          <w:sz w:val="28"/>
          <w:szCs w:val="28"/>
        </w:rPr>
        <w:t xml:space="preserve">Как говорить о преступлении? Как учить истории абсолютного зла? </w:t>
      </w:r>
      <w:r w:rsidR="00266364" w:rsidRPr="00062C33">
        <w:rPr>
          <w:rFonts w:ascii="Times New Roman" w:hAnsi="Times New Roman" w:cs="Times New Roman"/>
          <w:iCs/>
          <w:sz w:val="28"/>
          <w:szCs w:val="28"/>
        </w:rPr>
        <w:t xml:space="preserve">При выборе содержания и методов обучения </w:t>
      </w:r>
      <w:r w:rsidR="00266364">
        <w:rPr>
          <w:rFonts w:ascii="Times New Roman" w:hAnsi="Times New Roman" w:cs="Times New Roman"/>
          <w:iCs/>
          <w:sz w:val="28"/>
          <w:szCs w:val="28"/>
        </w:rPr>
        <w:t xml:space="preserve">учителю </w:t>
      </w:r>
      <w:r w:rsidR="00266364" w:rsidRPr="00062C33">
        <w:rPr>
          <w:rFonts w:ascii="Times New Roman" w:hAnsi="Times New Roman" w:cs="Times New Roman"/>
          <w:iCs/>
          <w:sz w:val="28"/>
          <w:szCs w:val="28"/>
        </w:rPr>
        <w:t>важно руководствоват</w:t>
      </w:r>
      <w:r w:rsidR="00266364">
        <w:rPr>
          <w:rFonts w:ascii="Times New Roman" w:hAnsi="Times New Roman" w:cs="Times New Roman"/>
          <w:iCs/>
          <w:sz w:val="28"/>
          <w:szCs w:val="28"/>
        </w:rPr>
        <w:t>ься принципами педагогической дидактики</w:t>
      </w:r>
      <w:r w:rsidR="00286FDF">
        <w:rPr>
          <w:rFonts w:ascii="Times New Roman" w:hAnsi="Times New Roman" w:cs="Times New Roman"/>
          <w:iCs/>
          <w:sz w:val="28"/>
          <w:szCs w:val="28"/>
        </w:rPr>
        <w:t>. В</w:t>
      </w:r>
      <w:r w:rsidR="00266364">
        <w:rPr>
          <w:rFonts w:ascii="Times New Roman" w:hAnsi="Times New Roman" w:cs="Times New Roman"/>
          <w:iCs/>
          <w:sz w:val="28"/>
          <w:szCs w:val="28"/>
        </w:rPr>
        <w:t>месте с тем, необходимо исключать тексты и визуальные источники, содержащие сцены жестокости и насилия</w:t>
      </w:r>
      <w:r>
        <w:rPr>
          <w:rFonts w:ascii="Times New Roman" w:hAnsi="Times New Roman" w:cs="Times New Roman"/>
          <w:iCs/>
          <w:sz w:val="28"/>
          <w:szCs w:val="28"/>
        </w:rPr>
        <w:t xml:space="preserve">, как, например, описание убийства </w:t>
      </w:r>
      <w:r w:rsidR="00DF0E7B">
        <w:rPr>
          <w:rFonts w:ascii="Times New Roman" w:hAnsi="Times New Roman" w:cs="Times New Roman"/>
          <w:iCs/>
          <w:sz w:val="28"/>
          <w:szCs w:val="28"/>
        </w:rPr>
        <w:t xml:space="preserve">еврейских </w:t>
      </w:r>
      <w:r>
        <w:rPr>
          <w:rFonts w:ascii="Times New Roman" w:hAnsi="Times New Roman" w:cs="Times New Roman"/>
          <w:iCs/>
          <w:sz w:val="28"/>
          <w:szCs w:val="28"/>
        </w:rPr>
        <w:t xml:space="preserve">детей из «Черной книги» в разработке </w:t>
      </w:r>
      <w:r w:rsidRPr="00EC72E7">
        <w:rPr>
          <w:rFonts w:ascii="Times New Roman" w:hAnsi="Times New Roman" w:cs="Times New Roman"/>
          <w:b/>
          <w:i/>
          <w:iCs/>
          <w:sz w:val="28"/>
          <w:szCs w:val="28"/>
        </w:rPr>
        <w:t>Елены Ходжер</w:t>
      </w:r>
      <w:r>
        <w:rPr>
          <w:rStyle w:val="ac"/>
          <w:rFonts w:ascii="Times New Roman" w:hAnsi="Times New Roman" w:cs="Times New Roman"/>
          <w:b/>
          <w:i/>
          <w:iCs/>
          <w:sz w:val="28"/>
          <w:szCs w:val="28"/>
        </w:rPr>
        <w:footnoteReference w:id="10"/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="00F3029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A2FD1">
        <w:rPr>
          <w:rFonts w:ascii="Times New Roman" w:hAnsi="Times New Roman" w:cs="Times New Roman"/>
          <w:iCs/>
          <w:sz w:val="28"/>
          <w:szCs w:val="28"/>
        </w:rPr>
        <w:t>Использование методов диалога при изучении событий в Беслане</w:t>
      </w:r>
      <w:r w:rsidR="00DF0E7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A2FD1">
        <w:rPr>
          <w:rFonts w:ascii="Times New Roman" w:hAnsi="Times New Roman" w:cs="Times New Roman"/>
          <w:iCs/>
          <w:sz w:val="28"/>
          <w:szCs w:val="28"/>
        </w:rPr>
        <w:t xml:space="preserve">требует от учителя очень тщательного подхода к формулированию вопросов, поскольку они часто связаны с решением непростых нравственных проблем, децентрацией собственных поступков. </w:t>
      </w:r>
    </w:p>
    <w:p w:rsidR="007329F2" w:rsidRPr="007329F2" w:rsidRDefault="001A2FD1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общего вывода следует констатировать, что составители и авторы пособия сделали большое и нужное дело. </w:t>
      </w:r>
      <w:r>
        <w:rPr>
          <w:rFonts w:ascii="Times New Roman" w:hAnsi="Times New Roman" w:cs="Times New Roman"/>
          <w:iCs/>
          <w:sz w:val="28"/>
          <w:szCs w:val="28"/>
        </w:rPr>
        <w:t>П</w:t>
      </w:r>
      <w:r w:rsidR="00C41E71">
        <w:rPr>
          <w:rFonts w:ascii="Times New Roman" w:hAnsi="Times New Roman" w:cs="Times New Roman"/>
          <w:iCs/>
          <w:sz w:val="28"/>
          <w:szCs w:val="28"/>
        </w:rPr>
        <w:t>редставленн</w:t>
      </w:r>
      <w:r>
        <w:rPr>
          <w:rFonts w:ascii="Times New Roman" w:hAnsi="Times New Roman" w:cs="Times New Roman"/>
          <w:iCs/>
          <w:sz w:val="28"/>
          <w:szCs w:val="28"/>
        </w:rPr>
        <w:t>ый</w:t>
      </w:r>
      <w:r w:rsidR="00C41E71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сборник </w:t>
      </w:r>
      <w:r w:rsidR="00CA1A82">
        <w:rPr>
          <w:rFonts w:ascii="Times New Roman" w:hAnsi="Times New Roman" w:cs="Times New Roman"/>
          <w:iCs/>
          <w:sz w:val="28"/>
          <w:szCs w:val="28"/>
        </w:rPr>
        <w:t>будет полез</w:t>
      </w:r>
      <w:r>
        <w:rPr>
          <w:rFonts w:ascii="Times New Roman" w:hAnsi="Times New Roman" w:cs="Times New Roman"/>
          <w:iCs/>
          <w:sz w:val="28"/>
          <w:szCs w:val="28"/>
        </w:rPr>
        <w:t>ен</w:t>
      </w:r>
      <w:r w:rsidR="00CA1A82">
        <w:rPr>
          <w:rFonts w:ascii="Times New Roman" w:hAnsi="Times New Roman" w:cs="Times New Roman"/>
          <w:iCs/>
          <w:sz w:val="28"/>
          <w:szCs w:val="28"/>
        </w:rPr>
        <w:t xml:space="preserve"> как начинающим, так и опытным педагогам, которые смогут творчески использовать дидактические материалы и методики, </w:t>
      </w:r>
      <w:r>
        <w:rPr>
          <w:rFonts w:ascii="Times New Roman" w:hAnsi="Times New Roman" w:cs="Times New Roman"/>
          <w:iCs/>
          <w:sz w:val="28"/>
          <w:szCs w:val="28"/>
        </w:rPr>
        <w:t>предложенные авторами</w:t>
      </w:r>
      <w:r w:rsidR="00156CDB">
        <w:rPr>
          <w:rFonts w:ascii="Times New Roman" w:hAnsi="Times New Roman" w:cs="Times New Roman"/>
          <w:iCs/>
          <w:sz w:val="28"/>
          <w:szCs w:val="28"/>
        </w:rPr>
        <w:t xml:space="preserve"> для изучения событий Холокоста и Беслана, организации проектной и исследовательской работы со школьниками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B82780" w:rsidRPr="00B82780" w:rsidRDefault="00B82780" w:rsidP="00FE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82780" w:rsidRPr="00B82780" w:rsidSect="0033396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A0C" w:rsidRDefault="00256A0C" w:rsidP="00BA40BA">
      <w:pPr>
        <w:spacing w:after="0" w:line="240" w:lineRule="auto"/>
      </w:pPr>
      <w:r>
        <w:separator/>
      </w:r>
    </w:p>
  </w:endnote>
  <w:endnote w:type="continuationSeparator" w:id="1">
    <w:p w:rsidR="00256A0C" w:rsidRDefault="00256A0C" w:rsidP="00BA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66532"/>
    </w:sdtPr>
    <w:sdtContent>
      <w:p w:rsidR="00266364" w:rsidRDefault="00234F0B">
        <w:pPr>
          <w:pStyle w:val="a8"/>
          <w:jc w:val="center"/>
        </w:pPr>
        <w:fldSimple w:instr=" PAGE   \* MERGEFORMAT ">
          <w:r w:rsidR="00256A0C">
            <w:rPr>
              <w:noProof/>
            </w:rPr>
            <w:t>1</w:t>
          </w:r>
        </w:fldSimple>
      </w:p>
    </w:sdtContent>
  </w:sdt>
  <w:p w:rsidR="00266364" w:rsidRDefault="0026636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A0C" w:rsidRDefault="00256A0C" w:rsidP="00BA40BA">
      <w:pPr>
        <w:spacing w:after="0" w:line="240" w:lineRule="auto"/>
      </w:pPr>
      <w:r>
        <w:separator/>
      </w:r>
    </w:p>
  </w:footnote>
  <w:footnote w:type="continuationSeparator" w:id="1">
    <w:p w:rsidR="00256A0C" w:rsidRDefault="00256A0C" w:rsidP="00BA40BA">
      <w:pPr>
        <w:spacing w:after="0" w:line="240" w:lineRule="auto"/>
      </w:pPr>
      <w:r>
        <w:continuationSeparator/>
      </w:r>
    </w:p>
  </w:footnote>
  <w:footnote w:id="2">
    <w:p w:rsidR="00266364" w:rsidRDefault="00266364" w:rsidP="008742E2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742E2">
        <w:rPr>
          <w:rFonts w:ascii="Times New Roman" w:hAnsi="Times New Roman" w:cs="Times New Roman"/>
        </w:rPr>
        <w:t xml:space="preserve">Дети </w:t>
      </w:r>
      <w:r w:rsidRPr="008742E2">
        <w:rPr>
          <w:rFonts w:ascii="Times New Roman" w:hAnsi="Times New Roman" w:cs="Times New Roman"/>
          <w:b/>
        </w:rPr>
        <w:t xml:space="preserve">– </w:t>
      </w:r>
      <w:r w:rsidRPr="008742E2">
        <w:rPr>
          <w:rFonts w:ascii="Times New Roman" w:hAnsi="Times New Roman" w:cs="Times New Roman"/>
        </w:rPr>
        <w:t>жертвы Холокоста и террора: педагогический аспект</w:t>
      </w:r>
      <w:r>
        <w:rPr>
          <w:rFonts w:ascii="Times New Roman" w:hAnsi="Times New Roman" w:cs="Times New Roman"/>
        </w:rPr>
        <w:t xml:space="preserve"> </w:t>
      </w:r>
      <w:r w:rsidRPr="008742E2">
        <w:rPr>
          <w:rFonts w:ascii="Times New Roman" w:hAnsi="Times New Roman"/>
        </w:rPr>
        <w:t>/</w:t>
      </w:r>
      <w:r w:rsidRPr="008742E2">
        <w:rPr>
          <w:rFonts w:ascii="Times New Roman" w:hAnsi="Times New Roman" w:cs="Times New Roman"/>
        </w:rPr>
        <w:t xml:space="preserve"> Учебно - методическое пособие./ Сост. Альтман И.А., Н.В. Анисина. //Под ред. А. Г. Асмолова  – М., 2014</w:t>
      </w:r>
    </w:p>
  </w:footnote>
  <w:footnote w:id="3">
    <w:p w:rsidR="00266364" w:rsidRPr="00B82780" w:rsidRDefault="00266364" w:rsidP="00156CDB">
      <w:pPr>
        <w:spacing w:after="0"/>
        <w:jc w:val="both"/>
        <w:rPr>
          <w:rFonts w:ascii="Times New Roman" w:hAnsi="Times New Roman" w:cs="Times New Roman"/>
        </w:rPr>
      </w:pPr>
      <w:r w:rsidRPr="00B82780">
        <w:rPr>
          <w:rStyle w:val="ac"/>
          <w:rFonts w:ascii="Times New Roman" w:hAnsi="Times New Roman" w:cs="Times New Roman"/>
        </w:rPr>
        <w:footnoteRef/>
      </w:r>
      <w:r w:rsidRPr="00B827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Там же.</w:t>
      </w:r>
      <w:r w:rsidRPr="008742E2">
        <w:rPr>
          <w:rFonts w:ascii="Times New Roman" w:hAnsi="Times New Roman" w:cs="Times New Roman"/>
          <w:sz w:val="20"/>
          <w:szCs w:val="20"/>
        </w:rPr>
        <w:t xml:space="preserve"> С. </w:t>
      </w:r>
      <w:r>
        <w:rPr>
          <w:rFonts w:ascii="Times New Roman" w:hAnsi="Times New Roman" w:cs="Times New Roman"/>
          <w:sz w:val="20"/>
          <w:szCs w:val="20"/>
        </w:rPr>
        <w:t>14</w:t>
      </w:r>
    </w:p>
  </w:footnote>
  <w:footnote w:id="4">
    <w:p w:rsidR="00266364" w:rsidRPr="002D034B" w:rsidRDefault="00266364" w:rsidP="009F7C12">
      <w:pPr>
        <w:pStyle w:val="aa"/>
        <w:rPr>
          <w:rFonts w:ascii="Times New Roman" w:hAnsi="Times New Roman" w:cs="Times New Roman"/>
        </w:rPr>
      </w:pPr>
      <w:r w:rsidRPr="002D034B">
        <w:rPr>
          <w:rStyle w:val="ac"/>
          <w:rFonts w:ascii="Times New Roman" w:hAnsi="Times New Roman" w:cs="Times New Roman"/>
        </w:rPr>
        <w:footnoteRef/>
      </w:r>
      <w:r w:rsidRPr="002D034B">
        <w:rPr>
          <w:rFonts w:ascii="Times New Roman" w:hAnsi="Times New Roman" w:cs="Times New Roman"/>
        </w:rPr>
        <w:t xml:space="preserve"> Там же</w:t>
      </w:r>
      <w:r w:rsidR="0005069A">
        <w:rPr>
          <w:rFonts w:ascii="Times New Roman" w:hAnsi="Times New Roman" w:cs="Times New Roman"/>
        </w:rPr>
        <w:t xml:space="preserve"> С.16</w:t>
      </w:r>
    </w:p>
  </w:footnote>
  <w:footnote w:id="5">
    <w:p w:rsidR="00F30296" w:rsidRDefault="00F30296" w:rsidP="00F30296">
      <w:pPr>
        <w:spacing w:after="0"/>
        <w:jc w:val="both"/>
      </w:pPr>
      <w:r>
        <w:rPr>
          <w:rStyle w:val="ac"/>
        </w:rPr>
        <w:footnoteRef/>
      </w:r>
      <w:r>
        <w:t xml:space="preserve"> </w:t>
      </w:r>
      <w:r w:rsidRPr="002D034B">
        <w:rPr>
          <w:rFonts w:ascii="Times New Roman" w:hAnsi="Times New Roman" w:cs="Times New Roman"/>
          <w:sz w:val="20"/>
          <w:szCs w:val="20"/>
        </w:rPr>
        <w:t>Тишнер Ю.Избранное: Мышление в категориях ценности. - М., 2005.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D034B">
        <w:rPr>
          <w:rFonts w:ascii="Times New Roman" w:hAnsi="Times New Roman" w:cs="Times New Roman"/>
          <w:sz w:val="20"/>
          <w:szCs w:val="20"/>
        </w:rPr>
        <w:t>- 432 с.</w:t>
      </w:r>
    </w:p>
    <w:p w:rsidR="00F30296" w:rsidRDefault="00F30296">
      <w:pPr>
        <w:pStyle w:val="aa"/>
      </w:pPr>
    </w:p>
  </w:footnote>
  <w:footnote w:id="6">
    <w:p w:rsidR="00266364" w:rsidRPr="00B82780" w:rsidRDefault="00266364" w:rsidP="0005069A">
      <w:pPr>
        <w:pStyle w:val="aa"/>
        <w:jc w:val="both"/>
        <w:rPr>
          <w:rFonts w:ascii="Times New Roman" w:hAnsi="Times New Roman" w:cs="Times New Roman"/>
        </w:rPr>
      </w:pPr>
      <w:r w:rsidRPr="00B82780">
        <w:rPr>
          <w:rStyle w:val="ac"/>
          <w:rFonts w:ascii="Times New Roman" w:hAnsi="Times New Roman" w:cs="Times New Roman"/>
        </w:rPr>
        <w:footnoteRef/>
      </w:r>
      <w:r w:rsidRPr="00B82780">
        <w:rPr>
          <w:rFonts w:ascii="Times New Roman" w:hAnsi="Times New Roman" w:cs="Times New Roman"/>
        </w:rPr>
        <w:t xml:space="preserve"> </w:t>
      </w:r>
      <w:r w:rsidR="0005069A" w:rsidRPr="008742E2">
        <w:rPr>
          <w:rFonts w:ascii="Times New Roman" w:hAnsi="Times New Roman" w:cs="Times New Roman"/>
        </w:rPr>
        <w:t xml:space="preserve">Дети </w:t>
      </w:r>
      <w:r w:rsidR="0005069A" w:rsidRPr="008742E2">
        <w:rPr>
          <w:rFonts w:ascii="Times New Roman" w:hAnsi="Times New Roman" w:cs="Times New Roman"/>
          <w:b/>
        </w:rPr>
        <w:t xml:space="preserve">– </w:t>
      </w:r>
      <w:r w:rsidR="0005069A" w:rsidRPr="008742E2">
        <w:rPr>
          <w:rFonts w:ascii="Times New Roman" w:hAnsi="Times New Roman" w:cs="Times New Roman"/>
        </w:rPr>
        <w:t>жертвы Холокоста и террора: педагогический аспект</w:t>
      </w:r>
      <w:r w:rsidR="0005069A">
        <w:rPr>
          <w:rFonts w:ascii="Times New Roman" w:hAnsi="Times New Roman" w:cs="Times New Roman"/>
        </w:rPr>
        <w:t xml:space="preserve"> </w:t>
      </w:r>
      <w:r w:rsidR="0005069A" w:rsidRPr="008742E2">
        <w:rPr>
          <w:rFonts w:ascii="Times New Roman" w:hAnsi="Times New Roman"/>
        </w:rPr>
        <w:t>/</w:t>
      </w:r>
      <w:r w:rsidR="0005069A" w:rsidRPr="008742E2">
        <w:rPr>
          <w:rFonts w:ascii="Times New Roman" w:hAnsi="Times New Roman" w:cs="Times New Roman"/>
        </w:rPr>
        <w:t xml:space="preserve"> Учебно - методическое пособие./ Сост. Альтман И.А., Н.В. Анисина. //Под ред. А. Г. Асмолова  – М., 2014</w:t>
      </w:r>
      <w:r w:rsidRPr="00B82780">
        <w:rPr>
          <w:rFonts w:ascii="Times New Roman" w:hAnsi="Times New Roman" w:cs="Times New Roman"/>
        </w:rPr>
        <w:t>С.49</w:t>
      </w:r>
    </w:p>
  </w:footnote>
  <w:footnote w:id="7">
    <w:p w:rsidR="00266364" w:rsidRPr="00B82780" w:rsidRDefault="00266364">
      <w:pPr>
        <w:pStyle w:val="aa"/>
        <w:rPr>
          <w:rFonts w:ascii="Times New Roman" w:hAnsi="Times New Roman" w:cs="Times New Roman"/>
        </w:rPr>
      </w:pPr>
      <w:r w:rsidRPr="00B82780">
        <w:rPr>
          <w:rStyle w:val="ac"/>
          <w:rFonts w:ascii="Times New Roman" w:hAnsi="Times New Roman" w:cs="Times New Roman"/>
        </w:rPr>
        <w:footnoteRef/>
      </w:r>
      <w:r w:rsidRPr="00B82780">
        <w:rPr>
          <w:rFonts w:ascii="Times New Roman" w:hAnsi="Times New Roman" w:cs="Times New Roman"/>
        </w:rPr>
        <w:t xml:space="preserve"> Там же</w:t>
      </w:r>
      <w:r>
        <w:rPr>
          <w:rFonts w:ascii="Times New Roman" w:hAnsi="Times New Roman" w:cs="Times New Roman"/>
        </w:rPr>
        <w:t xml:space="preserve">. </w:t>
      </w:r>
      <w:r w:rsidRPr="00B82780">
        <w:rPr>
          <w:rFonts w:ascii="Times New Roman" w:hAnsi="Times New Roman" w:cs="Times New Roman"/>
        </w:rPr>
        <w:t>С.17.</w:t>
      </w:r>
    </w:p>
  </w:footnote>
  <w:footnote w:id="8">
    <w:p w:rsidR="00266364" w:rsidRDefault="00266364">
      <w:pPr>
        <w:pStyle w:val="aa"/>
      </w:pPr>
      <w:r w:rsidRPr="00B82780">
        <w:rPr>
          <w:rStyle w:val="ac"/>
          <w:rFonts w:ascii="Times New Roman" w:hAnsi="Times New Roman" w:cs="Times New Roman"/>
        </w:rPr>
        <w:footnoteRef/>
      </w:r>
      <w:r w:rsidRPr="00B82780">
        <w:rPr>
          <w:rFonts w:ascii="Times New Roman" w:hAnsi="Times New Roman" w:cs="Times New Roman"/>
        </w:rPr>
        <w:t xml:space="preserve"> Там же</w:t>
      </w:r>
      <w:r>
        <w:rPr>
          <w:rFonts w:ascii="Times New Roman" w:hAnsi="Times New Roman" w:cs="Times New Roman"/>
        </w:rPr>
        <w:t xml:space="preserve">. </w:t>
      </w:r>
      <w:r w:rsidRPr="00B82780">
        <w:rPr>
          <w:rFonts w:ascii="Times New Roman" w:hAnsi="Times New Roman" w:cs="Times New Roman"/>
        </w:rPr>
        <w:t>С.20</w:t>
      </w:r>
    </w:p>
  </w:footnote>
  <w:footnote w:id="9">
    <w:p w:rsidR="00266364" w:rsidRDefault="00266364">
      <w:pPr>
        <w:pStyle w:val="aa"/>
      </w:pPr>
      <w:r>
        <w:rPr>
          <w:rStyle w:val="ac"/>
        </w:rPr>
        <w:footnoteRef/>
      </w:r>
      <w:r>
        <w:t xml:space="preserve"> </w:t>
      </w:r>
      <w:r w:rsidRPr="00B82780">
        <w:rPr>
          <w:rFonts w:ascii="Times New Roman" w:hAnsi="Times New Roman" w:cs="Times New Roman"/>
        </w:rPr>
        <w:t>Там же</w:t>
      </w:r>
      <w:r>
        <w:rPr>
          <w:rFonts w:ascii="Times New Roman" w:hAnsi="Times New Roman" w:cs="Times New Roman"/>
        </w:rPr>
        <w:t xml:space="preserve">. </w:t>
      </w:r>
      <w:r w:rsidRPr="00B82780">
        <w:rPr>
          <w:rFonts w:ascii="Times New Roman" w:hAnsi="Times New Roman" w:cs="Times New Roman"/>
        </w:rPr>
        <w:t>С.</w:t>
      </w:r>
      <w:r>
        <w:rPr>
          <w:rFonts w:ascii="Times New Roman" w:hAnsi="Times New Roman" w:cs="Times New Roman"/>
        </w:rPr>
        <w:t>1</w:t>
      </w:r>
      <w:r w:rsidRPr="00B82780">
        <w:rPr>
          <w:rFonts w:ascii="Times New Roman" w:hAnsi="Times New Roman" w:cs="Times New Roman"/>
        </w:rPr>
        <w:t>0</w:t>
      </w:r>
    </w:p>
  </w:footnote>
  <w:footnote w:id="10">
    <w:p w:rsidR="00EC72E7" w:rsidRDefault="00EC72E7">
      <w:pPr>
        <w:pStyle w:val="aa"/>
      </w:pPr>
      <w:r>
        <w:rPr>
          <w:rStyle w:val="ac"/>
        </w:rPr>
        <w:footnoteRef/>
      </w:r>
      <w:r w:rsidR="0005069A" w:rsidRPr="0005069A">
        <w:rPr>
          <w:rFonts w:ascii="Times New Roman" w:hAnsi="Times New Roman" w:cs="Times New Roman"/>
        </w:rPr>
        <w:t>Там же</w:t>
      </w:r>
      <w:r w:rsidRPr="0005069A">
        <w:rPr>
          <w:rFonts w:ascii="Times New Roman" w:hAnsi="Times New Roman" w:cs="Times New Roman"/>
        </w:rPr>
        <w:t xml:space="preserve"> С. 77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11FF"/>
    <w:rsid w:val="000111FF"/>
    <w:rsid w:val="0005069A"/>
    <w:rsid w:val="00062C33"/>
    <w:rsid w:val="00102C1A"/>
    <w:rsid w:val="00156CDB"/>
    <w:rsid w:val="001A2FD1"/>
    <w:rsid w:val="00232257"/>
    <w:rsid w:val="00234F0B"/>
    <w:rsid w:val="00256A0C"/>
    <w:rsid w:val="00266364"/>
    <w:rsid w:val="00286FDF"/>
    <w:rsid w:val="002D034B"/>
    <w:rsid w:val="002D5E28"/>
    <w:rsid w:val="002E605D"/>
    <w:rsid w:val="002F1EC6"/>
    <w:rsid w:val="0032342E"/>
    <w:rsid w:val="00333969"/>
    <w:rsid w:val="003351F3"/>
    <w:rsid w:val="00336D39"/>
    <w:rsid w:val="00344546"/>
    <w:rsid w:val="00390796"/>
    <w:rsid w:val="003B30B9"/>
    <w:rsid w:val="003C44FF"/>
    <w:rsid w:val="003E4181"/>
    <w:rsid w:val="00410FF7"/>
    <w:rsid w:val="00411C17"/>
    <w:rsid w:val="004D1CF7"/>
    <w:rsid w:val="005064ED"/>
    <w:rsid w:val="00596966"/>
    <w:rsid w:val="005A269A"/>
    <w:rsid w:val="005C39CC"/>
    <w:rsid w:val="005D1486"/>
    <w:rsid w:val="00615193"/>
    <w:rsid w:val="006535DA"/>
    <w:rsid w:val="006B0ACE"/>
    <w:rsid w:val="006E2427"/>
    <w:rsid w:val="007329F2"/>
    <w:rsid w:val="007520BC"/>
    <w:rsid w:val="00793184"/>
    <w:rsid w:val="007A2360"/>
    <w:rsid w:val="007D27CE"/>
    <w:rsid w:val="00817FF5"/>
    <w:rsid w:val="00865EE1"/>
    <w:rsid w:val="008742E2"/>
    <w:rsid w:val="00882A7E"/>
    <w:rsid w:val="008B5271"/>
    <w:rsid w:val="009966B8"/>
    <w:rsid w:val="009C1085"/>
    <w:rsid w:val="009F7C12"/>
    <w:rsid w:val="00A66ABB"/>
    <w:rsid w:val="00A903E1"/>
    <w:rsid w:val="00AB0968"/>
    <w:rsid w:val="00AE15AE"/>
    <w:rsid w:val="00B06F40"/>
    <w:rsid w:val="00B45C6D"/>
    <w:rsid w:val="00B82780"/>
    <w:rsid w:val="00BA3A35"/>
    <w:rsid w:val="00BA40BA"/>
    <w:rsid w:val="00C2790C"/>
    <w:rsid w:val="00C41E71"/>
    <w:rsid w:val="00C51654"/>
    <w:rsid w:val="00C63BB5"/>
    <w:rsid w:val="00CA1A82"/>
    <w:rsid w:val="00CB64EB"/>
    <w:rsid w:val="00CC1E1B"/>
    <w:rsid w:val="00D00FAA"/>
    <w:rsid w:val="00DB5D3F"/>
    <w:rsid w:val="00DF0E7B"/>
    <w:rsid w:val="00DF76D5"/>
    <w:rsid w:val="00E405DA"/>
    <w:rsid w:val="00E95145"/>
    <w:rsid w:val="00EC72E7"/>
    <w:rsid w:val="00F30296"/>
    <w:rsid w:val="00F43484"/>
    <w:rsid w:val="00F72013"/>
    <w:rsid w:val="00FB61B2"/>
    <w:rsid w:val="00FD29F2"/>
    <w:rsid w:val="00FE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69"/>
  </w:style>
  <w:style w:type="paragraph" w:styleId="1">
    <w:name w:val="heading 1"/>
    <w:basedOn w:val="a"/>
    <w:next w:val="a"/>
    <w:link w:val="10"/>
    <w:uiPriority w:val="9"/>
    <w:qFormat/>
    <w:rsid w:val="00156CD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96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5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A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A40BA"/>
  </w:style>
  <w:style w:type="paragraph" w:styleId="a8">
    <w:name w:val="footer"/>
    <w:basedOn w:val="a"/>
    <w:link w:val="a9"/>
    <w:uiPriority w:val="99"/>
    <w:unhideWhenUsed/>
    <w:rsid w:val="00BA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40BA"/>
  </w:style>
  <w:style w:type="paragraph" w:styleId="aa">
    <w:name w:val="footnote text"/>
    <w:basedOn w:val="a"/>
    <w:link w:val="ab"/>
    <w:unhideWhenUsed/>
    <w:rsid w:val="006E242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6E2427"/>
    <w:rPr>
      <w:sz w:val="20"/>
      <w:szCs w:val="20"/>
    </w:rPr>
  </w:style>
  <w:style w:type="character" w:styleId="ac">
    <w:name w:val="footnote reference"/>
    <w:basedOn w:val="a0"/>
    <w:semiHidden/>
    <w:unhideWhenUsed/>
    <w:rsid w:val="006E2427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CD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D3502-701D-4BE4-B904-D8687BE7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2014-08-26T09:53:00Z</dcterms:created>
  <dcterms:modified xsi:type="dcterms:W3CDTF">2014-08-26T09:53:00Z</dcterms:modified>
</cp:coreProperties>
</file>